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DC58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92687D">
        <w:fldChar w:fldCharType="begin"/>
      </w:r>
      <w:r w:rsidR="0092687D">
        <w:instrText xml:space="preserve"> DOCPROPERTY  MtgTitle  \* MERGEFORMAT </w:instrText>
      </w:r>
      <w:r w:rsidR="0092687D">
        <w:fldChar w:fldCharType="end"/>
      </w:r>
      <w:r>
        <w:rPr>
          <w:b/>
          <w:i/>
          <w:noProof/>
          <w:sz w:val="28"/>
        </w:rPr>
        <w:tab/>
      </w:r>
      <w:fldSimple w:instr=" DOCPROPERTY  Tdoc#  \* MERGEFORMAT ">
        <w:r w:rsidR="00E13F3D" w:rsidRPr="00E13F3D">
          <w:rPr>
            <w:b/>
            <w:i/>
            <w:noProof/>
            <w:sz w:val="28"/>
          </w:rPr>
          <w:t>R5-24</w:t>
        </w:r>
        <w:r w:rsidR="004C02D1">
          <w:rPr>
            <w:b/>
            <w:i/>
            <w:noProof/>
            <w:sz w:val="28"/>
          </w:rPr>
          <w:t>6065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43DD5" w:rsidR="001E41F3" w:rsidRPr="00410371" w:rsidRDefault="00104CC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7.6A.4.4 Narrow band blocking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2D764" w:rsidR="001E41F3" w:rsidRDefault="00987F7D" w:rsidP="00547111">
            <w:pPr>
              <w:pStyle w:val="CRCoverPage"/>
              <w:spacing w:after="0"/>
              <w:ind w:left="100"/>
              <w:rPr>
                <w:noProof/>
              </w:rPr>
            </w:pPr>
            <w:r>
              <w:t>R5</w:t>
            </w:r>
            <w:r w:rsidR="0092687D">
              <w:fldChar w:fldCharType="begin"/>
            </w:r>
            <w:r w:rsidR="0092687D">
              <w:instrText xml:space="preserve"> DOCPROPERTY  SourceIfTsg  \* MERGEFORMAT </w:instrText>
            </w:r>
            <w:r w:rsidR="00926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83904" w:rsidR="001E41F3" w:rsidRDefault="00617B5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7B5A" w14:paraId="21016551" w14:textId="77777777" w:rsidTr="00547111">
        <w:tc>
          <w:tcPr>
            <w:tcW w:w="2694" w:type="dxa"/>
            <w:gridSpan w:val="2"/>
            <w:tcBorders>
              <w:left w:val="single" w:sz="4" w:space="0" w:color="auto"/>
            </w:tcBorders>
          </w:tcPr>
          <w:p w14:paraId="49433147" w14:textId="77777777" w:rsidR="00617B5A" w:rsidRDefault="00617B5A" w:rsidP="00617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9665B" w:rsidR="00617B5A" w:rsidRDefault="00617B5A" w:rsidP="00617B5A">
            <w:pPr>
              <w:pStyle w:val="CRCoverPage"/>
              <w:spacing w:after="0"/>
              <w:ind w:left="100"/>
              <w:rPr>
                <w:noProof/>
              </w:rPr>
            </w:pPr>
            <w:r w:rsidRPr="00D93EA3">
              <w:t xml:space="preserve">Addition of new test case </w:t>
            </w:r>
            <w:r>
              <w:t>7.6A.4.4</w:t>
            </w:r>
            <w:r w:rsidRPr="00D93EA3">
              <w:t xml:space="preserve"> </w:t>
            </w:r>
            <w:r w:rsidRPr="00DC622A">
              <w:rPr>
                <w:noProof/>
                <w:lang w:eastAsia="ko-KR"/>
              </w:rPr>
              <w:t>Narrow band blocking for CA (5DL CA)</w:t>
            </w:r>
          </w:p>
        </w:tc>
      </w:tr>
      <w:tr w:rsidR="00617B5A" w14:paraId="1F886379" w14:textId="77777777" w:rsidTr="00547111">
        <w:tc>
          <w:tcPr>
            <w:tcW w:w="2694" w:type="dxa"/>
            <w:gridSpan w:val="2"/>
            <w:tcBorders>
              <w:left w:val="single" w:sz="4" w:space="0" w:color="auto"/>
            </w:tcBorders>
          </w:tcPr>
          <w:p w14:paraId="4D989623"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71C4A204" w14:textId="77777777" w:rsidR="00617B5A" w:rsidRDefault="00617B5A" w:rsidP="00617B5A">
            <w:pPr>
              <w:pStyle w:val="CRCoverPage"/>
              <w:spacing w:after="0"/>
              <w:rPr>
                <w:noProof/>
                <w:sz w:val="8"/>
                <w:szCs w:val="8"/>
              </w:rPr>
            </w:pPr>
          </w:p>
        </w:tc>
      </w:tr>
      <w:tr w:rsidR="00617B5A" w14:paraId="678D7BF9" w14:textId="77777777" w:rsidTr="00547111">
        <w:tc>
          <w:tcPr>
            <w:tcW w:w="2694" w:type="dxa"/>
            <w:gridSpan w:val="2"/>
            <w:tcBorders>
              <w:left w:val="single" w:sz="4" w:space="0" w:color="auto"/>
              <w:bottom w:val="single" w:sz="4" w:space="0" w:color="auto"/>
            </w:tcBorders>
          </w:tcPr>
          <w:p w14:paraId="4E5CE1B6" w14:textId="77777777" w:rsidR="00617B5A" w:rsidRDefault="00617B5A" w:rsidP="00617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FE167" w:rsidR="00617B5A" w:rsidRDefault="00617B5A" w:rsidP="00617B5A">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617B5A" w14:paraId="034AF533" w14:textId="77777777" w:rsidTr="00547111">
        <w:tc>
          <w:tcPr>
            <w:tcW w:w="2694" w:type="dxa"/>
            <w:gridSpan w:val="2"/>
          </w:tcPr>
          <w:p w14:paraId="39D9EB5B" w14:textId="77777777" w:rsidR="00617B5A" w:rsidRDefault="00617B5A" w:rsidP="00617B5A">
            <w:pPr>
              <w:pStyle w:val="CRCoverPage"/>
              <w:spacing w:after="0"/>
              <w:rPr>
                <w:b/>
                <w:i/>
                <w:noProof/>
                <w:sz w:val="8"/>
                <w:szCs w:val="8"/>
              </w:rPr>
            </w:pPr>
          </w:p>
        </w:tc>
        <w:tc>
          <w:tcPr>
            <w:tcW w:w="6946" w:type="dxa"/>
            <w:gridSpan w:val="9"/>
          </w:tcPr>
          <w:p w14:paraId="7826CB1C" w14:textId="77777777" w:rsidR="00617B5A" w:rsidRDefault="00617B5A" w:rsidP="00617B5A">
            <w:pPr>
              <w:pStyle w:val="CRCoverPage"/>
              <w:spacing w:after="0"/>
              <w:rPr>
                <w:noProof/>
                <w:sz w:val="8"/>
                <w:szCs w:val="8"/>
              </w:rPr>
            </w:pPr>
          </w:p>
        </w:tc>
      </w:tr>
      <w:tr w:rsidR="00617B5A" w14:paraId="6A17D7AC" w14:textId="77777777" w:rsidTr="00547111">
        <w:tc>
          <w:tcPr>
            <w:tcW w:w="2694" w:type="dxa"/>
            <w:gridSpan w:val="2"/>
            <w:tcBorders>
              <w:top w:val="single" w:sz="4" w:space="0" w:color="auto"/>
              <w:left w:val="single" w:sz="4" w:space="0" w:color="auto"/>
            </w:tcBorders>
          </w:tcPr>
          <w:p w14:paraId="6DAD5B19" w14:textId="77777777" w:rsidR="00617B5A" w:rsidRDefault="00617B5A" w:rsidP="00617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2A6D0" w:rsidR="00617B5A" w:rsidRDefault="00617B5A" w:rsidP="00617B5A">
            <w:pPr>
              <w:pStyle w:val="CRCoverPage"/>
              <w:spacing w:after="0"/>
              <w:ind w:left="100"/>
              <w:rPr>
                <w:noProof/>
              </w:rPr>
            </w:pPr>
            <w:r>
              <w:rPr>
                <w:rFonts w:hint="eastAsia"/>
                <w:noProof/>
                <w:lang w:eastAsia="ko-KR"/>
              </w:rPr>
              <w:t>7</w:t>
            </w:r>
            <w:r>
              <w:rPr>
                <w:noProof/>
                <w:lang w:eastAsia="ko-KR"/>
              </w:rPr>
              <w:t>.6A.4.4 (New)</w:t>
            </w:r>
          </w:p>
        </w:tc>
      </w:tr>
      <w:tr w:rsidR="00617B5A" w14:paraId="56E1E6C3" w14:textId="77777777" w:rsidTr="00547111">
        <w:tc>
          <w:tcPr>
            <w:tcW w:w="2694" w:type="dxa"/>
            <w:gridSpan w:val="2"/>
            <w:tcBorders>
              <w:left w:val="single" w:sz="4" w:space="0" w:color="auto"/>
            </w:tcBorders>
          </w:tcPr>
          <w:p w14:paraId="2FB9DE77"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0898542D" w14:textId="77777777" w:rsidR="00617B5A" w:rsidRDefault="00617B5A" w:rsidP="00617B5A">
            <w:pPr>
              <w:pStyle w:val="CRCoverPage"/>
              <w:spacing w:after="0"/>
              <w:rPr>
                <w:noProof/>
                <w:sz w:val="8"/>
                <w:szCs w:val="8"/>
              </w:rPr>
            </w:pPr>
          </w:p>
        </w:tc>
      </w:tr>
      <w:tr w:rsidR="00617B5A" w14:paraId="76F95A8B" w14:textId="77777777" w:rsidTr="00547111">
        <w:tc>
          <w:tcPr>
            <w:tcW w:w="2694" w:type="dxa"/>
            <w:gridSpan w:val="2"/>
            <w:tcBorders>
              <w:left w:val="single" w:sz="4" w:space="0" w:color="auto"/>
            </w:tcBorders>
          </w:tcPr>
          <w:p w14:paraId="335EAB52" w14:textId="77777777" w:rsidR="00617B5A" w:rsidRDefault="00617B5A" w:rsidP="00617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7B5A" w:rsidRDefault="00617B5A" w:rsidP="00617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7B5A" w:rsidRDefault="00617B5A" w:rsidP="00617B5A">
            <w:pPr>
              <w:pStyle w:val="CRCoverPage"/>
              <w:spacing w:after="0"/>
              <w:jc w:val="center"/>
              <w:rPr>
                <w:b/>
                <w:caps/>
                <w:noProof/>
              </w:rPr>
            </w:pPr>
            <w:r>
              <w:rPr>
                <w:b/>
                <w:caps/>
                <w:noProof/>
              </w:rPr>
              <w:t>N</w:t>
            </w:r>
          </w:p>
        </w:tc>
        <w:tc>
          <w:tcPr>
            <w:tcW w:w="2977" w:type="dxa"/>
            <w:gridSpan w:val="4"/>
          </w:tcPr>
          <w:p w14:paraId="304CCBCB" w14:textId="77777777" w:rsidR="00617B5A" w:rsidRDefault="00617B5A" w:rsidP="00617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7B5A" w:rsidRDefault="00617B5A" w:rsidP="00617B5A">
            <w:pPr>
              <w:pStyle w:val="CRCoverPage"/>
              <w:spacing w:after="0"/>
              <w:ind w:left="99"/>
              <w:rPr>
                <w:noProof/>
              </w:rPr>
            </w:pPr>
          </w:p>
        </w:tc>
      </w:tr>
      <w:tr w:rsidR="00617B5A" w14:paraId="34ACE2EB" w14:textId="77777777" w:rsidTr="00547111">
        <w:tc>
          <w:tcPr>
            <w:tcW w:w="2694" w:type="dxa"/>
            <w:gridSpan w:val="2"/>
            <w:tcBorders>
              <w:left w:val="single" w:sz="4" w:space="0" w:color="auto"/>
            </w:tcBorders>
          </w:tcPr>
          <w:p w14:paraId="571382F3" w14:textId="77777777" w:rsidR="00617B5A" w:rsidRDefault="00617B5A" w:rsidP="00617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7B5A" w:rsidRDefault="00617B5A" w:rsidP="00617B5A">
            <w:pPr>
              <w:pStyle w:val="CRCoverPage"/>
              <w:spacing w:after="0"/>
              <w:jc w:val="center"/>
              <w:rPr>
                <w:b/>
                <w:caps/>
                <w:noProof/>
              </w:rPr>
            </w:pPr>
          </w:p>
        </w:tc>
        <w:tc>
          <w:tcPr>
            <w:tcW w:w="2977" w:type="dxa"/>
            <w:gridSpan w:val="4"/>
          </w:tcPr>
          <w:p w14:paraId="7DB274D8" w14:textId="77777777" w:rsidR="00617B5A" w:rsidRDefault="00617B5A" w:rsidP="00617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7B5A" w:rsidRDefault="00617B5A" w:rsidP="00617B5A">
            <w:pPr>
              <w:pStyle w:val="CRCoverPage"/>
              <w:spacing w:after="0"/>
              <w:ind w:left="99"/>
              <w:rPr>
                <w:noProof/>
              </w:rPr>
            </w:pPr>
            <w:r>
              <w:rPr>
                <w:noProof/>
              </w:rPr>
              <w:t xml:space="preserve">TS/TR ... CR ... </w:t>
            </w:r>
          </w:p>
        </w:tc>
      </w:tr>
      <w:tr w:rsidR="00617B5A" w14:paraId="446DDBAC" w14:textId="77777777" w:rsidTr="00547111">
        <w:tc>
          <w:tcPr>
            <w:tcW w:w="2694" w:type="dxa"/>
            <w:gridSpan w:val="2"/>
            <w:tcBorders>
              <w:left w:val="single" w:sz="4" w:space="0" w:color="auto"/>
            </w:tcBorders>
          </w:tcPr>
          <w:p w14:paraId="678A1AA6" w14:textId="77777777" w:rsidR="00617B5A" w:rsidRDefault="00617B5A" w:rsidP="00617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7B5A" w:rsidRDefault="00617B5A" w:rsidP="00617B5A">
            <w:pPr>
              <w:pStyle w:val="CRCoverPage"/>
              <w:spacing w:after="0"/>
              <w:jc w:val="center"/>
              <w:rPr>
                <w:b/>
                <w:caps/>
                <w:noProof/>
              </w:rPr>
            </w:pPr>
          </w:p>
        </w:tc>
        <w:tc>
          <w:tcPr>
            <w:tcW w:w="2977" w:type="dxa"/>
            <w:gridSpan w:val="4"/>
          </w:tcPr>
          <w:p w14:paraId="1A4306D9" w14:textId="77777777" w:rsidR="00617B5A" w:rsidRDefault="00617B5A" w:rsidP="00617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7B5A" w:rsidRDefault="00617B5A" w:rsidP="00617B5A">
            <w:pPr>
              <w:pStyle w:val="CRCoverPage"/>
              <w:spacing w:after="0"/>
              <w:ind w:left="99"/>
              <w:rPr>
                <w:noProof/>
              </w:rPr>
            </w:pPr>
            <w:r>
              <w:rPr>
                <w:noProof/>
              </w:rPr>
              <w:t xml:space="preserve">TS/TR ... CR ... </w:t>
            </w:r>
          </w:p>
        </w:tc>
      </w:tr>
      <w:tr w:rsidR="00617B5A" w14:paraId="55C714D2" w14:textId="77777777" w:rsidTr="00547111">
        <w:tc>
          <w:tcPr>
            <w:tcW w:w="2694" w:type="dxa"/>
            <w:gridSpan w:val="2"/>
            <w:tcBorders>
              <w:left w:val="single" w:sz="4" w:space="0" w:color="auto"/>
            </w:tcBorders>
          </w:tcPr>
          <w:p w14:paraId="45913E62" w14:textId="77777777" w:rsidR="00617B5A" w:rsidRDefault="00617B5A" w:rsidP="00617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7B5A" w:rsidRDefault="00617B5A" w:rsidP="00617B5A">
            <w:pPr>
              <w:pStyle w:val="CRCoverPage"/>
              <w:spacing w:after="0"/>
              <w:jc w:val="center"/>
              <w:rPr>
                <w:b/>
                <w:caps/>
                <w:noProof/>
              </w:rPr>
            </w:pPr>
          </w:p>
        </w:tc>
        <w:tc>
          <w:tcPr>
            <w:tcW w:w="2977" w:type="dxa"/>
            <w:gridSpan w:val="4"/>
          </w:tcPr>
          <w:p w14:paraId="1B4FF921" w14:textId="77777777" w:rsidR="00617B5A" w:rsidRDefault="00617B5A" w:rsidP="00617B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7B5A" w:rsidRDefault="00617B5A" w:rsidP="00617B5A">
            <w:pPr>
              <w:pStyle w:val="CRCoverPage"/>
              <w:spacing w:after="0"/>
              <w:ind w:left="99"/>
              <w:rPr>
                <w:noProof/>
              </w:rPr>
            </w:pPr>
            <w:r>
              <w:rPr>
                <w:noProof/>
              </w:rPr>
              <w:t xml:space="preserve">TS/TR ... CR ... </w:t>
            </w:r>
          </w:p>
        </w:tc>
      </w:tr>
      <w:tr w:rsidR="00617B5A" w14:paraId="60DF82CC" w14:textId="77777777" w:rsidTr="008863B9">
        <w:tc>
          <w:tcPr>
            <w:tcW w:w="2694" w:type="dxa"/>
            <w:gridSpan w:val="2"/>
            <w:tcBorders>
              <w:left w:val="single" w:sz="4" w:space="0" w:color="auto"/>
            </w:tcBorders>
          </w:tcPr>
          <w:p w14:paraId="517696CD" w14:textId="77777777" w:rsidR="00617B5A" w:rsidRDefault="00617B5A" w:rsidP="00617B5A">
            <w:pPr>
              <w:pStyle w:val="CRCoverPage"/>
              <w:spacing w:after="0"/>
              <w:rPr>
                <w:b/>
                <w:i/>
                <w:noProof/>
              </w:rPr>
            </w:pPr>
          </w:p>
        </w:tc>
        <w:tc>
          <w:tcPr>
            <w:tcW w:w="6946" w:type="dxa"/>
            <w:gridSpan w:val="9"/>
            <w:tcBorders>
              <w:right w:val="single" w:sz="4" w:space="0" w:color="auto"/>
            </w:tcBorders>
          </w:tcPr>
          <w:p w14:paraId="4D84207F" w14:textId="77777777" w:rsidR="00617B5A" w:rsidRDefault="00617B5A" w:rsidP="00617B5A">
            <w:pPr>
              <w:pStyle w:val="CRCoverPage"/>
              <w:spacing w:after="0"/>
              <w:rPr>
                <w:noProof/>
              </w:rPr>
            </w:pPr>
          </w:p>
        </w:tc>
      </w:tr>
      <w:tr w:rsidR="00617B5A" w14:paraId="556B87B6" w14:textId="77777777" w:rsidTr="008863B9">
        <w:tc>
          <w:tcPr>
            <w:tcW w:w="2694" w:type="dxa"/>
            <w:gridSpan w:val="2"/>
            <w:tcBorders>
              <w:left w:val="single" w:sz="4" w:space="0" w:color="auto"/>
              <w:bottom w:val="single" w:sz="4" w:space="0" w:color="auto"/>
            </w:tcBorders>
          </w:tcPr>
          <w:p w14:paraId="79A9C411" w14:textId="77777777" w:rsidR="00617B5A" w:rsidRDefault="00617B5A" w:rsidP="00617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7B5A" w:rsidRDefault="00617B5A" w:rsidP="00617B5A">
            <w:pPr>
              <w:pStyle w:val="CRCoverPage"/>
              <w:spacing w:after="0"/>
              <w:ind w:left="100"/>
              <w:rPr>
                <w:noProof/>
              </w:rPr>
            </w:pPr>
          </w:p>
        </w:tc>
      </w:tr>
      <w:tr w:rsidR="00617B5A" w:rsidRPr="008863B9" w14:paraId="45BFE792" w14:textId="77777777" w:rsidTr="008863B9">
        <w:tc>
          <w:tcPr>
            <w:tcW w:w="2694" w:type="dxa"/>
            <w:gridSpan w:val="2"/>
            <w:tcBorders>
              <w:top w:val="single" w:sz="4" w:space="0" w:color="auto"/>
              <w:bottom w:val="single" w:sz="4" w:space="0" w:color="auto"/>
            </w:tcBorders>
          </w:tcPr>
          <w:p w14:paraId="194242DD" w14:textId="77777777" w:rsidR="00617B5A" w:rsidRPr="008863B9" w:rsidRDefault="00617B5A" w:rsidP="00617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7B5A" w:rsidRPr="008863B9" w:rsidRDefault="00617B5A" w:rsidP="00617B5A">
            <w:pPr>
              <w:pStyle w:val="CRCoverPage"/>
              <w:spacing w:after="0"/>
              <w:ind w:left="100"/>
              <w:rPr>
                <w:noProof/>
                <w:sz w:val="8"/>
                <w:szCs w:val="8"/>
              </w:rPr>
            </w:pPr>
          </w:p>
        </w:tc>
      </w:tr>
      <w:tr w:rsidR="00617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7B5A" w:rsidRDefault="00617B5A" w:rsidP="00617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95E6A" w:rsidR="00617B5A" w:rsidRDefault="002D76A3" w:rsidP="00617B5A">
            <w:pPr>
              <w:pStyle w:val="CRCoverPage"/>
              <w:spacing w:after="0"/>
              <w:ind w:left="100"/>
              <w:rPr>
                <w:noProof/>
              </w:rPr>
            </w:pPr>
            <w:r>
              <w:rPr>
                <w:noProof/>
                <w:lang w:eastAsia="ko-KR"/>
              </w:rPr>
              <w:t xml:space="preserve">This is an update of </w:t>
            </w:r>
            <w:r>
              <w:rPr>
                <w:b/>
                <w:noProof/>
                <w:lang w:eastAsia="ko-KR"/>
              </w:rPr>
              <w:t>R5-244524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DB565" w14:textId="77777777" w:rsidR="00987F7D" w:rsidRPr="004C55EC" w:rsidRDefault="00987F7D" w:rsidP="00987F7D">
      <w:pPr>
        <w:pStyle w:val="H6"/>
        <w:rPr>
          <w:lang w:eastAsia="zh-CN"/>
        </w:rPr>
      </w:pPr>
      <w:r w:rsidRPr="004C55EC">
        <w:lastRenderedPageBreak/>
        <w:t>7.6A.4.3.</w:t>
      </w:r>
      <w:r w:rsidRPr="004C55EC">
        <w:rPr>
          <w:lang w:eastAsia="zh-CN"/>
        </w:rPr>
        <w:t>5</w:t>
      </w:r>
      <w:r w:rsidRPr="004C55EC">
        <w:tab/>
        <w:t>Test requirement</w:t>
      </w:r>
    </w:p>
    <w:p w14:paraId="7534B00A" w14:textId="77777777" w:rsidR="00987F7D" w:rsidRPr="004C55EC" w:rsidRDefault="00987F7D" w:rsidP="00987F7D">
      <w:pPr>
        <w:pStyle w:val="H6"/>
      </w:pPr>
      <w:r w:rsidRPr="004C55EC">
        <w:t>7.6A.4.3.5.1</w:t>
      </w:r>
      <w:r w:rsidRPr="004C55EC">
        <w:tab/>
        <w:t>Narrow band blocking for Inter-band CA</w:t>
      </w:r>
    </w:p>
    <w:p w14:paraId="0152735C" w14:textId="77777777" w:rsidR="00987F7D" w:rsidRPr="004C55EC" w:rsidRDefault="00987F7D" w:rsidP="00987F7D">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p>
    <w:p w14:paraId="5320507C" w14:textId="77777777" w:rsidR="00987F7D" w:rsidRPr="004C55EC" w:rsidRDefault="00987F7D" w:rsidP="00987F7D">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19BC8A81" w14:textId="77777777" w:rsidR="00987F7D" w:rsidRPr="004C55EC" w:rsidRDefault="00987F7D" w:rsidP="00987F7D">
      <w:pPr>
        <w:pStyle w:val="TH"/>
      </w:pPr>
      <w:r w:rsidRPr="004C55EC">
        <w:t xml:space="preserve">Table </w:t>
      </w:r>
      <w:r w:rsidRPr="004C55EC">
        <w:rPr>
          <w:rFonts w:eastAsia="MS Mincho"/>
        </w:rPr>
        <w:t>7.6A.4.3.5.1-1</w:t>
      </w:r>
      <w:r w:rsidRPr="004C55EC">
        <w:t>: Void</w:t>
      </w:r>
    </w:p>
    <w:p w14:paraId="711A338D" w14:textId="77777777" w:rsidR="00987F7D" w:rsidRPr="004C55EC" w:rsidRDefault="00987F7D" w:rsidP="00987F7D">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ΔR</w:t>
      </w:r>
      <w:r w:rsidRPr="004C55EC">
        <w:rPr>
          <w:vertAlign w:val="subscript"/>
        </w:rPr>
        <w:t>IB,c</w:t>
      </w:r>
      <w:proofErr w:type="spellEnd"/>
      <w:r w:rsidRPr="004C55EC">
        <w:rPr>
          <w:vertAlign w:val="subscript"/>
        </w:rPr>
        <w:t xml:space="preserve"> </w:t>
      </w:r>
      <w:r w:rsidRPr="004C55EC">
        <w:t>in Table 7.3A.0.3.2.1-1.</w:t>
      </w:r>
    </w:p>
    <w:p w14:paraId="1538AD60" w14:textId="77777777" w:rsidR="00987F7D" w:rsidRDefault="00987F7D" w:rsidP="00987F7D">
      <w:pPr>
        <w:rPr>
          <w:noProof/>
        </w:rPr>
      </w:pPr>
    </w:p>
    <w:p w14:paraId="0C26701D" w14:textId="77777777" w:rsidR="00987F7D" w:rsidRDefault="00987F7D" w:rsidP="00987F7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077720C7" w14:textId="77777777" w:rsidR="00987F7D" w:rsidRPr="004C55EC" w:rsidRDefault="00987F7D" w:rsidP="00987F7D">
      <w:pPr>
        <w:pStyle w:val="Heading4"/>
        <w:rPr>
          <w:ins w:id="1" w:author="KWAK" w:date="2024-08-08T11:05:00Z"/>
        </w:rPr>
      </w:pPr>
      <w:ins w:id="2" w:author="KWAK" w:date="2024-08-08T11:05:00Z">
        <w:r>
          <w:t>7.6A.4.4</w:t>
        </w:r>
        <w:r w:rsidRPr="004C55EC">
          <w:tab/>
          <w:t>Narrow band blocking for CA (</w:t>
        </w:r>
        <w:r>
          <w:t>5DL</w:t>
        </w:r>
        <w:r w:rsidRPr="004C55EC">
          <w:t xml:space="preserve"> CA)</w:t>
        </w:r>
      </w:ins>
    </w:p>
    <w:p w14:paraId="56407919" w14:textId="32BCE9F6" w:rsidR="0043630A" w:rsidRPr="004C55EC" w:rsidRDefault="0043630A" w:rsidP="0043630A">
      <w:pPr>
        <w:pStyle w:val="EditorsNote"/>
        <w:rPr>
          <w:ins w:id="3" w:author="KWAK" w:date="2024-08-22T21:19:00Z"/>
        </w:rPr>
      </w:pPr>
      <w:ins w:id="4" w:author="KWAK" w:date="2024-08-22T21:19:00Z">
        <w:r w:rsidRPr="004C55EC">
          <w:t>Editor’s Note:</w:t>
        </w:r>
      </w:ins>
      <w:ins w:id="5" w:author="KWAK" w:date="2024-08-22T21:20:00Z">
        <w:r>
          <w:t xml:space="preserve"> </w:t>
        </w:r>
        <w:r w:rsidRPr="004C55EC">
          <w:rPr>
            <w:rFonts w:eastAsia="TimesNewRomanPSMT"/>
            <w:lang w:eastAsia="fr-FR"/>
          </w:rPr>
          <w:t>This clause is incomplete. The following aspects are either missing or not yet determined:</w:t>
        </w:r>
      </w:ins>
    </w:p>
    <w:p w14:paraId="0272871B" w14:textId="77777777" w:rsidR="0043630A" w:rsidRDefault="0043630A" w:rsidP="0043630A">
      <w:pPr>
        <w:pStyle w:val="EditorsNote"/>
        <w:numPr>
          <w:ilvl w:val="0"/>
          <w:numId w:val="1"/>
        </w:numPr>
        <w:overflowPunct w:val="0"/>
        <w:autoSpaceDE w:val="0"/>
        <w:autoSpaceDN w:val="0"/>
        <w:adjustRightInd w:val="0"/>
        <w:textAlignment w:val="baseline"/>
        <w:rPr>
          <w:ins w:id="6" w:author="KWAK" w:date="2024-08-22T21:19:00Z"/>
        </w:rPr>
      </w:pPr>
      <w:proofErr w:type="spellStart"/>
      <w:ins w:id="7" w:author="KWAK" w:date="2024-08-22T21:19:00Z">
        <w:r w:rsidRPr="004C55EC">
          <w:rPr>
            <w:lang w:eastAsia="ko-KR"/>
          </w:rPr>
          <w:t>RefSens</w:t>
        </w:r>
        <w:proofErr w:type="spellEnd"/>
        <w:r w:rsidRPr="004C55EC">
          <w:rPr>
            <w:lang w:eastAsia="ko-KR"/>
          </w:rPr>
          <w:t xml:space="preserve"> </w:t>
        </w:r>
        <w:r>
          <w:rPr>
            <w:lang w:eastAsia="ko-KR"/>
          </w:rPr>
          <w:t xml:space="preserve">test case </w:t>
        </w:r>
        <w:r w:rsidRPr="004C55EC">
          <w:rPr>
            <w:lang w:eastAsia="ko-KR"/>
          </w:rPr>
          <w:t xml:space="preserve">for 5DL CA </w:t>
        </w:r>
        <w:proofErr w:type="spellStart"/>
        <w:r w:rsidRPr="004C55EC">
          <w:rPr>
            <w:lang w:eastAsia="ko-KR"/>
          </w:rPr>
          <w:t>is</w:t>
        </w:r>
        <w:proofErr w:type="spellEnd"/>
        <w:r w:rsidRPr="004C55EC">
          <w:rPr>
            <w:lang w:eastAsia="ko-KR"/>
          </w:rPr>
          <w:t xml:space="preserve"> FFS</w:t>
        </w:r>
      </w:ins>
    </w:p>
    <w:p w14:paraId="7EB5D42C" w14:textId="77777777" w:rsidR="0043630A" w:rsidRPr="0095736C" w:rsidRDefault="0043630A" w:rsidP="0043630A">
      <w:pPr>
        <w:pStyle w:val="EditorsNote"/>
        <w:numPr>
          <w:ilvl w:val="0"/>
          <w:numId w:val="1"/>
        </w:numPr>
        <w:overflowPunct w:val="0"/>
        <w:autoSpaceDE w:val="0"/>
        <w:autoSpaceDN w:val="0"/>
        <w:adjustRightInd w:val="0"/>
        <w:textAlignment w:val="baseline"/>
        <w:rPr>
          <w:ins w:id="8" w:author="KWAK" w:date="2024-08-22T21:19:00Z"/>
        </w:rPr>
      </w:pPr>
      <w:ins w:id="9" w:author="KWAK" w:date="2024-08-22T21:19:00Z">
        <w:r>
          <w:rPr>
            <w:rFonts w:hint="eastAsia"/>
            <w:lang w:eastAsia="ko-KR"/>
          </w:rPr>
          <w:t>O</w:t>
        </w:r>
        <w:r>
          <w:rPr>
            <w:lang w:eastAsia="ko-KR"/>
          </w:rPr>
          <w:t>ut-of-band blocking test case is FFS</w:t>
        </w:r>
      </w:ins>
    </w:p>
    <w:p w14:paraId="198EEF98" w14:textId="77777777" w:rsidR="00987F7D" w:rsidRPr="004C55EC" w:rsidRDefault="00987F7D" w:rsidP="00987F7D">
      <w:pPr>
        <w:pStyle w:val="H6"/>
        <w:rPr>
          <w:ins w:id="10" w:author="KWAK" w:date="2024-08-08T11:05:00Z"/>
        </w:rPr>
      </w:pPr>
      <w:ins w:id="11" w:author="KWAK" w:date="2024-08-08T11:05:00Z">
        <w:r>
          <w:t>7.6A.4.4</w:t>
        </w:r>
        <w:r w:rsidRPr="004C55EC">
          <w:t>.1</w:t>
        </w:r>
        <w:r w:rsidRPr="004C55EC">
          <w:tab/>
          <w:t>Test purpose</w:t>
        </w:r>
      </w:ins>
    </w:p>
    <w:p w14:paraId="1B8A49CD" w14:textId="77777777" w:rsidR="00987F7D" w:rsidRPr="004C55EC" w:rsidRDefault="00987F7D" w:rsidP="00987F7D">
      <w:pPr>
        <w:rPr>
          <w:ins w:id="12" w:author="KWAK" w:date="2024-08-08T11:05:00Z"/>
        </w:rPr>
      </w:pPr>
      <w:ins w:id="13" w:author="KWAK" w:date="2024-08-08T11:05:00Z">
        <w:r w:rsidRPr="004C55EC">
          <w:rPr>
            <w:rFonts w:eastAsia="Osaka"/>
          </w:rPr>
          <w:t>Verifies</w:t>
        </w:r>
        <w:r w:rsidRPr="004C55EC">
          <w:t xml:space="preserve"> a receiver's ability to receive an </w:t>
        </w:r>
        <w:r w:rsidRPr="004C55EC">
          <w:rPr>
            <w:lang w:eastAsia="zh-CN"/>
          </w:rPr>
          <w:t>NR</w:t>
        </w:r>
        <w:r w:rsidRPr="004C55EC">
          <w:t xml:space="preserve"> signal at its assigned CA channel frequencies in the presence of an unwanted narrow band CW interferer at a frequency, which is less than the nominal channel spacing.</w:t>
        </w:r>
      </w:ins>
    </w:p>
    <w:p w14:paraId="233DFE10" w14:textId="77777777" w:rsidR="00987F7D" w:rsidRPr="004C55EC" w:rsidRDefault="00987F7D" w:rsidP="00987F7D">
      <w:pPr>
        <w:rPr>
          <w:ins w:id="14" w:author="KWAK" w:date="2024-08-08T11:05:00Z"/>
        </w:rPr>
      </w:pPr>
      <w:ins w:id="15" w:author="KWAK" w:date="2024-08-08T11:05:00Z">
        <w:r w:rsidRPr="004C55EC">
          <w:t>The lack of narrow-band blocking ability will decrease the coverage area when other e-</w:t>
        </w:r>
        <w:proofErr w:type="spellStart"/>
        <w:r w:rsidRPr="004C55EC">
          <w:t>NodeB</w:t>
        </w:r>
        <w:proofErr w:type="spellEnd"/>
        <w:r w:rsidRPr="004C55EC">
          <w:t xml:space="preserve"> transmitters exist (except in the adjacent channels and spurious response).</w:t>
        </w:r>
      </w:ins>
    </w:p>
    <w:p w14:paraId="1C487552" w14:textId="77777777" w:rsidR="00987F7D" w:rsidRPr="004C55EC" w:rsidRDefault="00987F7D" w:rsidP="00987F7D">
      <w:pPr>
        <w:pStyle w:val="H6"/>
        <w:rPr>
          <w:ins w:id="16" w:author="KWAK" w:date="2024-08-08T11:05:00Z"/>
          <w:lang w:eastAsia="zh-CN"/>
        </w:rPr>
      </w:pPr>
      <w:ins w:id="17" w:author="KWAK" w:date="2024-08-08T11:05:00Z">
        <w:r>
          <w:t>7.6A.4.4</w:t>
        </w:r>
        <w:r w:rsidRPr="004C55EC">
          <w:t>.2</w:t>
        </w:r>
        <w:r w:rsidRPr="004C55EC">
          <w:tab/>
          <w:t>Test applicability</w:t>
        </w:r>
      </w:ins>
    </w:p>
    <w:p w14:paraId="22C98589" w14:textId="77777777" w:rsidR="00987F7D" w:rsidRPr="004C55EC" w:rsidRDefault="00987F7D" w:rsidP="00987F7D">
      <w:pPr>
        <w:rPr>
          <w:ins w:id="18" w:author="KWAK" w:date="2024-08-08T11:05:00Z"/>
          <w:lang w:eastAsia="zh-CN"/>
        </w:rPr>
      </w:pPr>
      <w:ins w:id="19" w:author="KWAK" w:date="2024-08-08T11:05:00Z">
        <w:r w:rsidRPr="004C55EC">
          <w:t xml:space="preserve">This test case applies to all types of NR UE release 15 and forward that supports </w:t>
        </w:r>
        <w:r>
          <w:t>5DL</w:t>
        </w:r>
        <w:r w:rsidRPr="004C55EC">
          <w:t xml:space="preserve"> CA.</w:t>
        </w:r>
      </w:ins>
    </w:p>
    <w:p w14:paraId="28149BD5" w14:textId="77777777" w:rsidR="00987F7D" w:rsidRPr="004C55EC" w:rsidRDefault="00987F7D" w:rsidP="00987F7D">
      <w:pPr>
        <w:pStyle w:val="H6"/>
        <w:rPr>
          <w:ins w:id="20" w:author="KWAK" w:date="2024-08-08T11:05:00Z"/>
          <w:lang w:eastAsia="zh-CN"/>
        </w:rPr>
      </w:pPr>
      <w:ins w:id="21" w:author="KWAK" w:date="2024-08-08T11:05:00Z">
        <w:r>
          <w:t>7.6A.4.4</w:t>
        </w:r>
        <w:r w:rsidRPr="004C55EC">
          <w:t>.3</w:t>
        </w:r>
        <w:r w:rsidRPr="004C55EC">
          <w:tab/>
          <w:t>Minimum conformance requirement</w:t>
        </w:r>
        <w:r w:rsidRPr="004C55EC">
          <w:rPr>
            <w:lang w:eastAsia="zh-CN"/>
          </w:rPr>
          <w:t>s</w:t>
        </w:r>
      </w:ins>
    </w:p>
    <w:p w14:paraId="39AB03A9" w14:textId="77777777" w:rsidR="00987F7D" w:rsidRPr="004C55EC" w:rsidRDefault="00987F7D" w:rsidP="00987F7D">
      <w:pPr>
        <w:rPr>
          <w:ins w:id="22" w:author="KWAK" w:date="2024-08-08T11:05:00Z"/>
        </w:rPr>
      </w:pPr>
      <w:ins w:id="23" w:author="KWAK" w:date="2024-08-08T11:05:00Z">
        <w:r w:rsidRPr="004C55EC">
          <w:t>The minimum conformance requirements are defined in clause 7.6A.4</w:t>
        </w:r>
        <w:r w:rsidRPr="004C55EC">
          <w:rPr>
            <w:lang w:eastAsia="zh-CN"/>
          </w:rPr>
          <w:t>.</w:t>
        </w:r>
        <w:r w:rsidRPr="004C55EC">
          <w:t>0.</w:t>
        </w:r>
      </w:ins>
    </w:p>
    <w:p w14:paraId="70B83698" w14:textId="77777777" w:rsidR="00987F7D" w:rsidRPr="004C55EC" w:rsidRDefault="00987F7D" w:rsidP="00987F7D">
      <w:pPr>
        <w:pStyle w:val="H6"/>
        <w:rPr>
          <w:ins w:id="24" w:author="KWAK" w:date="2024-08-08T11:05:00Z"/>
          <w:lang w:eastAsia="zh-CN"/>
        </w:rPr>
      </w:pPr>
      <w:ins w:id="25" w:author="KWAK" w:date="2024-08-08T11:05:00Z">
        <w:r>
          <w:t>7.6A.4.4</w:t>
        </w:r>
        <w:r w:rsidRPr="004C55EC">
          <w:t>.</w:t>
        </w:r>
        <w:r w:rsidRPr="004C55EC">
          <w:rPr>
            <w:lang w:eastAsia="zh-CN"/>
          </w:rPr>
          <w:t>4</w:t>
        </w:r>
        <w:r w:rsidRPr="004C55EC">
          <w:tab/>
          <w:t>Test description</w:t>
        </w:r>
      </w:ins>
    </w:p>
    <w:p w14:paraId="66135B01" w14:textId="77777777" w:rsidR="00987F7D" w:rsidRPr="004C55EC" w:rsidRDefault="00987F7D" w:rsidP="00987F7D">
      <w:pPr>
        <w:pStyle w:val="H6"/>
        <w:rPr>
          <w:ins w:id="26" w:author="KWAK" w:date="2024-08-08T11:05:00Z"/>
        </w:rPr>
      </w:pPr>
      <w:ins w:id="27" w:author="KWAK" w:date="2024-08-08T11:05:00Z">
        <w:r>
          <w:t>7.6A.4.4</w:t>
        </w:r>
        <w:r w:rsidRPr="004C55EC">
          <w:t>.</w:t>
        </w:r>
        <w:r w:rsidRPr="004C55EC">
          <w:rPr>
            <w:lang w:eastAsia="zh-CN"/>
          </w:rPr>
          <w:t>4</w:t>
        </w:r>
        <w:r w:rsidRPr="004C55EC">
          <w:t>.1</w:t>
        </w:r>
        <w:r w:rsidRPr="004C55EC">
          <w:tab/>
          <w:t>Initial conditions</w:t>
        </w:r>
      </w:ins>
    </w:p>
    <w:p w14:paraId="0F9723E3" w14:textId="77777777" w:rsidR="00987F7D" w:rsidRPr="004C55EC" w:rsidRDefault="00987F7D" w:rsidP="00987F7D">
      <w:pPr>
        <w:rPr>
          <w:ins w:id="28" w:author="KWAK" w:date="2024-08-08T11:05:00Z"/>
          <w:lang w:eastAsia="zh-CN"/>
        </w:rPr>
      </w:pPr>
      <w:ins w:id="29" w:author="KWAK" w:date="2024-08-08T11:05:00Z">
        <w:r w:rsidRPr="004C55EC">
          <w:t>Initial conditions are a set of test configurations the UE needs to be tested in and the steps for the SS to take with the UE to reach the correct measurement state.</w:t>
        </w:r>
      </w:ins>
    </w:p>
    <w:p w14:paraId="34486BDF" w14:textId="77777777" w:rsidR="00987F7D" w:rsidRPr="004C55EC" w:rsidRDefault="00987F7D" w:rsidP="00987F7D">
      <w:pPr>
        <w:rPr>
          <w:ins w:id="30" w:author="KWAK" w:date="2024-08-08T11:05:00Z"/>
          <w:lang w:eastAsia="zh-CN"/>
        </w:rPr>
      </w:pPr>
      <w:ins w:id="31" w:author="KWAK" w:date="2024-08-08T11:05:00Z">
        <w:r w:rsidRPr="004C55EC">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r>
          <w:t>7.6A.4.4</w:t>
        </w:r>
        <w:r w:rsidRPr="004C55EC">
          <w:t xml:space="preserve">.4.1-1.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ins>
    </w:p>
    <w:p w14:paraId="595F0A86" w14:textId="77777777" w:rsidR="00987F7D" w:rsidRPr="004C55EC" w:rsidRDefault="00987F7D" w:rsidP="00987F7D">
      <w:pPr>
        <w:pStyle w:val="TH"/>
        <w:rPr>
          <w:ins w:id="32" w:author="KWAK" w:date="2024-08-08T11:05:00Z"/>
          <w:lang w:eastAsia="zh-CN"/>
        </w:rPr>
      </w:pPr>
      <w:ins w:id="33" w:author="KWAK" w:date="2024-08-08T11:05:00Z">
        <w:r w:rsidRPr="004C55EC">
          <w:lastRenderedPageBreak/>
          <w:t xml:space="preserve">Table </w:t>
        </w:r>
        <w:r>
          <w:t>7.6A.4.4</w:t>
        </w:r>
        <w:r w:rsidRPr="004C55EC">
          <w:t>.4.1-</w:t>
        </w:r>
        <w:r w:rsidRPr="004C55EC">
          <w:rPr>
            <w:lang w:eastAsia="zh-CN"/>
          </w:rPr>
          <w:t>1</w:t>
        </w:r>
        <w:r w:rsidRPr="004C55EC">
          <w:t xml:space="preserve">: Test configuration table for </w:t>
        </w:r>
        <w:r>
          <w:t>5DL</w:t>
        </w:r>
        <w:r w:rsidRPr="004C55EC">
          <w:t xml:space="preserve">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7F7D" w:rsidRPr="004C55EC" w14:paraId="27ADD5FF" w14:textId="77777777" w:rsidTr="00FD2E50">
        <w:trPr>
          <w:cantSplit/>
          <w:jc w:val="center"/>
          <w:ins w:id="34"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2E239F95" w14:textId="77777777" w:rsidR="00987F7D" w:rsidRPr="004C55EC" w:rsidRDefault="00987F7D" w:rsidP="00FD2E50">
            <w:pPr>
              <w:pStyle w:val="TAH"/>
              <w:rPr>
                <w:ins w:id="35" w:author="KWAK" w:date="2024-08-08T11:05:00Z"/>
              </w:rPr>
            </w:pPr>
            <w:ins w:id="36" w:author="KWAK" w:date="2024-08-08T11:05:00Z">
              <w:r w:rsidRPr="004C55EC">
                <w:t>Default Conditions</w:t>
              </w:r>
            </w:ins>
          </w:p>
        </w:tc>
      </w:tr>
      <w:tr w:rsidR="00987F7D" w:rsidRPr="004C55EC" w14:paraId="19EBE773" w14:textId="77777777" w:rsidTr="00FD2E50">
        <w:trPr>
          <w:cantSplit/>
          <w:jc w:val="center"/>
          <w:ins w:id="37"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52F75A52" w14:textId="77777777" w:rsidR="00987F7D" w:rsidRPr="004C55EC" w:rsidRDefault="00987F7D" w:rsidP="00FD2E50">
            <w:pPr>
              <w:pStyle w:val="TAL"/>
              <w:rPr>
                <w:ins w:id="38" w:author="KWAK" w:date="2024-08-08T11:05:00Z"/>
              </w:rPr>
            </w:pPr>
            <w:ins w:id="39" w:author="KWAK" w:date="2024-08-08T11:05:00Z">
              <w:r w:rsidRPr="004C55EC">
                <w:t>Test Environment as specified in TS 38.508-1 [5] subclause 4.1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650EEF3" w14:textId="77777777" w:rsidR="00987F7D" w:rsidRPr="004C55EC" w:rsidRDefault="00987F7D" w:rsidP="00FD2E50">
            <w:pPr>
              <w:pStyle w:val="TAL"/>
              <w:rPr>
                <w:ins w:id="40" w:author="KWAK" w:date="2024-08-08T11:05:00Z"/>
              </w:rPr>
            </w:pPr>
            <w:ins w:id="41" w:author="KWAK" w:date="2024-08-08T11:05:00Z">
              <w:r w:rsidRPr="004C55EC">
                <w:t>Normal</w:t>
              </w:r>
            </w:ins>
          </w:p>
        </w:tc>
      </w:tr>
      <w:tr w:rsidR="00987F7D" w:rsidRPr="004C55EC" w14:paraId="34B0B2B3" w14:textId="77777777" w:rsidTr="00FD2E50">
        <w:trPr>
          <w:cantSplit/>
          <w:jc w:val="center"/>
          <w:ins w:id="42"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0A1AF455" w14:textId="77777777" w:rsidR="00987F7D" w:rsidRPr="004C55EC" w:rsidRDefault="00987F7D" w:rsidP="00FD2E50">
            <w:pPr>
              <w:pStyle w:val="TAL"/>
              <w:rPr>
                <w:ins w:id="43" w:author="KWAK" w:date="2024-08-08T11:05:00Z"/>
              </w:rPr>
            </w:pPr>
            <w:ins w:id="44" w:author="KWAK" w:date="2024-08-08T11:05:00Z">
              <w:r w:rsidRPr="004C55EC">
                <w:t>Test Frequencies as specified in TS 38.508-1 [5] subclause 4.3.1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471C1448" w14:textId="77777777" w:rsidR="00987F7D" w:rsidRPr="004C55EC" w:rsidRDefault="00987F7D" w:rsidP="00FD2E50">
            <w:pPr>
              <w:pStyle w:val="TAL"/>
              <w:rPr>
                <w:ins w:id="45" w:author="KWAK" w:date="2024-08-08T11:05:00Z"/>
                <w:lang w:eastAsia="zh-CN"/>
              </w:rPr>
            </w:pPr>
            <w:ins w:id="46" w:author="KWAK" w:date="2024-08-08T11:05:00Z">
              <w:r w:rsidRPr="004C55EC">
                <w:rPr>
                  <w:lang w:eastAsia="zh-CN"/>
                </w:rPr>
                <w:t xml:space="preserve">Inter-band : </w:t>
              </w:r>
              <w:r w:rsidRPr="004C55EC">
                <w:t>NOTE 5</w:t>
              </w:r>
            </w:ins>
          </w:p>
          <w:p w14:paraId="1B42D8DD" w14:textId="77777777" w:rsidR="00987F7D" w:rsidRPr="004C55EC" w:rsidRDefault="00987F7D" w:rsidP="00FD2E50">
            <w:pPr>
              <w:pStyle w:val="TAL"/>
              <w:rPr>
                <w:ins w:id="47" w:author="KWAK" w:date="2024-08-08T11:05:00Z"/>
                <w:lang w:eastAsia="zh-CN"/>
              </w:rPr>
            </w:pPr>
            <w:ins w:id="48" w:author="KWAK" w:date="2024-08-08T11:05:00Z">
              <w:r w:rsidRPr="004C55EC">
                <w:t>Intra-band contiguous + Inter-band</w:t>
              </w:r>
              <w:r w:rsidRPr="004C55EC">
                <w:rPr>
                  <w:lang w:eastAsia="zh-CN"/>
                </w:rPr>
                <w:t xml:space="preserve">: </w:t>
              </w:r>
              <w:r w:rsidRPr="004C55EC">
                <w:t>NOTE 5</w:t>
              </w:r>
            </w:ins>
          </w:p>
          <w:p w14:paraId="6E864D6E" w14:textId="77777777" w:rsidR="00987F7D" w:rsidRPr="004C55EC" w:rsidRDefault="00987F7D" w:rsidP="00FD2E50">
            <w:pPr>
              <w:pStyle w:val="TAL"/>
              <w:rPr>
                <w:ins w:id="49" w:author="KWAK" w:date="2024-08-08T11:05:00Z"/>
              </w:rPr>
            </w:pPr>
            <w:ins w:id="50" w:author="KWAK" w:date="2024-08-08T11:05:00Z">
              <w:r w:rsidRPr="004C55EC">
                <w:t>Intra-band non-contiguous + Inter-band</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p w14:paraId="3155692D" w14:textId="77777777" w:rsidR="00987F7D" w:rsidRPr="004C55EC" w:rsidRDefault="00987F7D" w:rsidP="00FD2E50">
            <w:pPr>
              <w:pStyle w:val="TAL"/>
              <w:rPr>
                <w:ins w:id="51" w:author="KWAK" w:date="2024-08-08T11:05:00Z"/>
                <w:lang w:eastAsia="zh-CN"/>
              </w:rPr>
            </w:pPr>
            <w:ins w:id="52" w:author="KWAK" w:date="2024-08-08T11:05:00Z">
              <w:r w:rsidRPr="004C55EC">
                <w:t>Intra-band non-contiguous + Intra-band non-contiguous</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tc>
      </w:tr>
      <w:tr w:rsidR="00987F7D" w:rsidRPr="004C55EC" w14:paraId="0CE70D4E" w14:textId="77777777" w:rsidTr="00FD2E50">
        <w:trPr>
          <w:cantSplit/>
          <w:jc w:val="center"/>
          <w:ins w:id="53"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79C43E36" w14:textId="77777777" w:rsidR="00987F7D" w:rsidRPr="004C55EC" w:rsidRDefault="00987F7D" w:rsidP="00FD2E50">
            <w:pPr>
              <w:pStyle w:val="TAL"/>
              <w:rPr>
                <w:ins w:id="54" w:author="KWAK" w:date="2024-08-08T11:05:00Z"/>
              </w:rPr>
            </w:pPr>
            <w:ins w:id="55" w:author="KWAK" w:date="2024-08-08T11:05:00Z">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r w:rsidRPr="004C55EC">
                <w:rPr>
                  <w:rStyle w:val="TALCar"/>
                  <w:rFonts w:eastAsia="SimSun"/>
                </w:rPr>
                <w:t>5.5A.3.x</w:t>
              </w:r>
              <w:r w:rsidRPr="004C55EC">
                <w:t xml:space="preserve"> for the CA Configuration across bandwidth combination sets supported by the UE.</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8939EDE" w14:textId="77777777" w:rsidR="00987F7D" w:rsidRPr="004C55EC" w:rsidRDefault="00987F7D" w:rsidP="00FD2E50">
            <w:pPr>
              <w:pStyle w:val="TAL"/>
              <w:rPr>
                <w:ins w:id="56" w:author="KWAK" w:date="2024-08-08T11:05:00Z"/>
                <w:lang w:eastAsia="zh-CN"/>
              </w:rPr>
            </w:pPr>
            <w:ins w:id="57" w:author="KWAK" w:date="2024-08-08T11:05:00Z">
              <w:r w:rsidRPr="004C55EC">
                <w:t xml:space="preserve">Highest </w:t>
              </w:r>
              <w:proofErr w:type="spellStart"/>
              <w:r w:rsidRPr="004C55EC">
                <w:t>N</w:t>
              </w:r>
              <w:r w:rsidRPr="004C55EC">
                <w:rPr>
                  <w:vertAlign w:val="subscript"/>
                </w:rPr>
                <w:t>RB_agg</w:t>
              </w:r>
              <w:proofErr w:type="spellEnd"/>
            </w:ins>
          </w:p>
          <w:p w14:paraId="52429139" w14:textId="77777777" w:rsidR="00987F7D" w:rsidRPr="004C55EC" w:rsidRDefault="00987F7D" w:rsidP="00FD2E50">
            <w:pPr>
              <w:pStyle w:val="TAL"/>
              <w:rPr>
                <w:ins w:id="58" w:author="KWAK" w:date="2024-08-08T11:05:00Z"/>
                <w:lang w:eastAsia="zh-CN"/>
              </w:rPr>
            </w:pPr>
            <w:ins w:id="59" w:author="KWAK" w:date="2024-08-08T11:05:00Z">
              <w:r w:rsidRPr="004C55EC">
                <w:t xml:space="preserve">NOTE </w:t>
              </w:r>
              <w:r w:rsidRPr="004C55EC">
                <w:rPr>
                  <w:lang w:eastAsia="zh-CN"/>
                </w:rPr>
                <w:t>3</w:t>
              </w:r>
            </w:ins>
          </w:p>
          <w:p w14:paraId="5ECA2B2C" w14:textId="77777777" w:rsidR="00987F7D" w:rsidRPr="004C55EC" w:rsidRDefault="00987F7D" w:rsidP="00FD2E50">
            <w:pPr>
              <w:pStyle w:val="TAL"/>
              <w:rPr>
                <w:ins w:id="60" w:author="KWAK" w:date="2024-08-08T11:05:00Z"/>
                <w:lang w:eastAsia="zh-CN"/>
              </w:rPr>
            </w:pPr>
            <w:ins w:id="61" w:author="KWAK" w:date="2024-08-08T11:05:00Z">
              <w:r w:rsidRPr="004C55EC">
                <w:rPr>
                  <w:lang w:eastAsia="ja-JP"/>
                </w:rPr>
                <w:t>NOTE 6</w:t>
              </w:r>
            </w:ins>
          </w:p>
        </w:tc>
      </w:tr>
      <w:tr w:rsidR="00987F7D" w:rsidRPr="004C55EC" w14:paraId="42BBAE31" w14:textId="77777777" w:rsidTr="00FD2E50">
        <w:trPr>
          <w:cantSplit/>
          <w:jc w:val="center"/>
          <w:ins w:id="62"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16F62668" w14:textId="77777777" w:rsidR="00987F7D" w:rsidRPr="004C55EC" w:rsidRDefault="00987F7D" w:rsidP="00FD2E50">
            <w:pPr>
              <w:pStyle w:val="TAL"/>
              <w:rPr>
                <w:ins w:id="63" w:author="KWAK" w:date="2024-08-08T11:05:00Z"/>
                <w:rFonts w:eastAsia="Malgun Gothic"/>
              </w:rPr>
            </w:pPr>
            <w:ins w:id="64" w:author="KWAK" w:date="2024-08-08T11:05:00Z">
              <w:r w:rsidRPr="004C55EC">
                <w:t xml:space="preserve">Test SCS as specified in Table 5.3.5-1 </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C2C18AD" w14:textId="77777777" w:rsidR="00987F7D" w:rsidRPr="004C55EC" w:rsidRDefault="00987F7D" w:rsidP="00FD2E50">
            <w:pPr>
              <w:pStyle w:val="TAL"/>
              <w:rPr>
                <w:ins w:id="65" w:author="KWAK" w:date="2024-08-08T11:05:00Z"/>
              </w:rPr>
            </w:pPr>
            <w:ins w:id="66" w:author="KWAK" w:date="2024-08-08T11:05:00Z">
              <w:r w:rsidRPr="004C55EC">
                <w:t>Lowest</w:t>
              </w:r>
            </w:ins>
          </w:p>
        </w:tc>
      </w:tr>
      <w:tr w:rsidR="00987F7D" w:rsidRPr="004C55EC" w14:paraId="3748139D" w14:textId="77777777" w:rsidTr="00FD2E50">
        <w:trPr>
          <w:cantSplit/>
          <w:jc w:val="center"/>
          <w:ins w:id="67"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351665B1" w14:textId="77777777" w:rsidR="00987F7D" w:rsidRPr="004C55EC" w:rsidRDefault="00987F7D" w:rsidP="00FD2E50">
            <w:pPr>
              <w:pStyle w:val="TAH"/>
              <w:rPr>
                <w:ins w:id="68" w:author="KWAK" w:date="2024-08-08T11:05:00Z"/>
              </w:rPr>
            </w:pPr>
            <w:ins w:id="69" w:author="KWAK" w:date="2024-08-08T11:05:00Z">
              <w:r w:rsidRPr="004C55EC">
                <w:t>Test Parameters</w:t>
              </w:r>
            </w:ins>
          </w:p>
        </w:tc>
      </w:tr>
      <w:tr w:rsidR="00987F7D" w:rsidRPr="004C55EC" w14:paraId="324B8C44" w14:textId="77777777" w:rsidTr="00FD2E50">
        <w:trPr>
          <w:jc w:val="center"/>
          <w:ins w:id="70" w:author="KWAK" w:date="2024-08-08T11:05:00Z"/>
        </w:trPr>
        <w:tc>
          <w:tcPr>
            <w:tcW w:w="317" w:type="pct"/>
            <w:tcBorders>
              <w:top w:val="single" w:sz="4" w:space="0" w:color="auto"/>
              <w:left w:val="single" w:sz="4" w:space="0" w:color="auto"/>
              <w:bottom w:val="single" w:sz="4" w:space="0" w:color="auto"/>
              <w:right w:val="single" w:sz="4" w:space="0" w:color="auto"/>
            </w:tcBorders>
          </w:tcPr>
          <w:p w14:paraId="63253F7B" w14:textId="77777777" w:rsidR="00987F7D" w:rsidRPr="004C55EC" w:rsidRDefault="00987F7D" w:rsidP="00FD2E50">
            <w:pPr>
              <w:pStyle w:val="TAH"/>
              <w:rPr>
                <w:ins w:id="71" w:author="KWAK" w:date="2024-08-08T11:05:00Z"/>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27013C88" w14:textId="77777777" w:rsidR="00987F7D" w:rsidRPr="004C55EC" w:rsidRDefault="00987F7D" w:rsidP="00FD2E50">
            <w:pPr>
              <w:pStyle w:val="TAH"/>
              <w:rPr>
                <w:ins w:id="72" w:author="KWAK" w:date="2024-08-08T11:05:00Z"/>
              </w:rPr>
            </w:pPr>
            <w:ins w:id="73" w:author="KWAK" w:date="2024-08-08T11:05:00Z">
              <w:r w:rsidRPr="004C55EC">
                <w:t>Downlink Configuration</w:t>
              </w:r>
            </w:ins>
          </w:p>
        </w:tc>
        <w:tc>
          <w:tcPr>
            <w:tcW w:w="2194" w:type="pct"/>
            <w:gridSpan w:val="2"/>
            <w:tcBorders>
              <w:top w:val="single" w:sz="4" w:space="0" w:color="auto"/>
              <w:left w:val="single" w:sz="4" w:space="0" w:color="auto"/>
              <w:bottom w:val="single" w:sz="4" w:space="0" w:color="auto"/>
              <w:right w:val="single" w:sz="4" w:space="0" w:color="auto"/>
            </w:tcBorders>
            <w:hideMark/>
          </w:tcPr>
          <w:p w14:paraId="757C07FE" w14:textId="77777777" w:rsidR="00987F7D" w:rsidRPr="004C55EC" w:rsidRDefault="00987F7D" w:rsidP="00FD2E50">
            <w:pPr>
              <w:pStyle w:val="TAH"/>
              <w:rPr>
                <w:ins w:id="74" w:author="KWAK" w:date="2024-08-08T11:05:00Z"/>
              </w:rPr>
            </w:pPr>
            <w:ins w:id="75" w:author="KWAK" w:date="2024-08-08T11:05:00Z">
              <w:r w:rsidRPr="004C55EC">
                <w:t>Uplink Configuration</w:t>
              </w:r>
            </w:ins>
          </w:p>
        </w:tc>
      </w:tr>
      <w:tr w:rsidR="00987F7D" w:rsidRPr="004C55EC" w14:paraId="2918DAF1" w14:textId="77777777" w:rsidTr="00FD2E50">
        <w:trPr>
          <w:cantSplit/>
          <w:jc w:val="center"/>
          <w:ins w:id="76"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1750E340" w14:textId="77777777" w:rsidR="00987F7D" w:rsidRPr="004C55EC" w:rsidRDefault="00987F7D" w:rsidP="00FD2E50">
            <w:pPr>
              <w:pStyle w:val="TAH"/>
              <w:rPr>
                <w:ins w:id="77" w:author="KWAK" w:date="2024-08-08T11:05:00Z"/>
              </w:rPr>
            </w:pPr>
            <w:ins w:id="78" w:author="KWAK" w:date="2024-08-08T11:05:00Z">
              <w:r w:rsidRPr="004C55EC">
                <w:rPr>
                  <w:lang w:eastAsia="zh-CN"/>
                </w:rPr>
                <w:t>Test ID</w:t>
              </w:r>
            </w:ins>
          </w:p>
        </w:tc>
        <w:tc>
          <w:tcPr>
            <w:tcW w:w="1037" w:type="pct"/>
            <w:tcBorders>
              <w:top w:val="single" w:sz="4" w:space="0" w:color="auto"/>
              <w:left w:val="single" w:sz="4" w:space="0" w:color="auto"/>
              <w:bottom w:val="single" w:sz="4" w:space="0" w:color="auto"/>
              <w:right w:val="single" w:sz="4" w:space="0" w:color="auto"/>
            </w:tcBorders>
            <w:hideMark/>
          </w:tcPr>
          <w:p w14:paraId="152AB9DC" w14:textId="77777777" w:rsidR="00987F7D" w:rsidRPr="004C55EC" w:rsidRDefault="00987F7D" w:rsidP="00FD2E50">
            <w:pPr>
              <w:pStyle w:val="TAH"/>
              <w:rPr>
                <w:ins w:id="79" w:author="KWAK" w:date="2024-08-08T11:05:00Z"/>
                <w:lang w:eastAsia="zh-CN"/>
              </w:rPr>
            </w:pPr>
            <w:ins w:id="80" w:author="KWAK" w:date="2024-08-08T11:05:00Z">
              <w:r w:rsidRPr="004C55EC">
                <w:rPr>
                  <w:lang w:eastAsia="zh-CN"/>
                </w:rPr>
                <w:t>CC</w:t>
              </w:r>
            </w:ins>
          </w:p>
          <w:p w14:paraId="2328FBD3" w14:textId="77777777" w:rsidR="00987F7D" w:rsidRPr="004C55EC" w:rsidRDefault="00987F7D" w:rsidP="00FD2E50">
            <w:pPr>
              <w:pStyle w:val="TAH"/>
              <w:rPr>
                <w:ins w:id="81" w:author="KWAK" w:date="2024-08-08T11:05:00Z"/>
              </w:rPr>
            </w:pPr>
            <w:proofErr w:type="spellStart"/>
            <w:ins w:id="82" w:author="KWAK" w:date="2024-08-08T11:05:00Z">
              <w:r w:rsidRPr="004C55EC">
                <w:t>Mod'n</w:t>
              </w:r>
              <w:proofErr w:type="spellEnd"/>
            </w:ins>
          </w:p>
        </w:tc>
        <w:tc>
          <w:tcPr>
            <w:tcW w:w="765" w:type="pct"/>
            <w:tcBorders>
              <w:top w:val="single" w:sz="4" w:space="0" w:color="auto"/>
              <w:left w:val="single" w:sz="4" w:space="0" w:color="auto"/>
              <w:bottom w:val="single" w:sz="4" w:space="0" w:color="auto"/>
              <w:right w:val="single" w:sz="4" w:space="0" w:color="auto"/>
            </w:tcBorders>
            <w:hideMark/>
          </w:tcPr>
          <w:p w14:paraId="76518B64" w14:textId="77777777" w:rsidR="00987F7D" w:rsidRPr="004C55EC" w:rsidRDefault="00987F7D" w:rsidP="00FD2E50">
            <w:pPr>
              <w:pStyle w:val="TAH"/>
              <w:rPr>
                <w:ins w:id="83" w:author="KWAK" w:date="2024-08-08T11:05:00Z"/>
              </w:rPr>
            </w:pPr>
            <w:ins w:id="84" w:author="KWAK" w:date="2024-08-08T11:05:00Z">
              <w:r w:rsidRPr="004C55EC">
                <w:t xml:space="preserve">PCC RB allocation </w:t>
              </w:r>
            </w:ins>
          </w:p>
        </w:tc>
        <w:tc>
          <w:tcPr>
            <w:tcW w:w="687" w:type="pct"/>
            <w:tcBorders>
              <w:top w:val="single" w:sz="4" w:space="0" w:color="auto"/>
              <w:left w:val="single" w:sz="4" w:space="0" w:color="auto"/>
              <w:bottom w:val="single" w:sz="4" w:space="0" w:color="auto"/>
              <w:right w:val="single" w:sz="4" w:space="0" w:color="auto"/>
            </w:tcBorders>
            <w:hideMark/>
          </w:tcPr>
          <w:p w14:paraId="315D6EF2" w14:textId="77777777" w:rsidR="00987F7D" w:rsidRPr="004C55EC" w:rsidRDefault="00987F7D" w:rsidP="00FD2E50">
            <w:pPr>
              <w:pStyle w:val="TAH"/>
              <w:rPr>
                <w:ins w:id="85" w:author="KWAK" w:date="2024-08-08T11:05:00Z"/>
              </w:rPr>
            </w:pPr>
            <w:ins w:id="86" w:author="KWAK" w:date="2024-08-08T11:05:00Z">
              <w:r w:rsidRPr="004C55EC">
                <w:t>SCC</w:t>
              </w:r>
              <w:r w:rsidRPr="004C55EC">
                <w:rPr>
                  <w:lang w:eastAsia="zh-CN"/>
                </w:rPr>
                <w:t>s</w:t>
              </w:r>
              <w:r w:rsidRPr="004C55EC">
                <w:t xml:space="preserve"> RB allocation</w:t>
              </w:r>
            </w:ins>
          </w:p>
        </w:tc>
        <w:tc>
          <w:tcPr>
            <w:tcW w:w="1229" w:type="pct"/>
            <w:tcBorders>
              <w:top w:val="single" w:sz="4" w:space="0" w:color="auto"/>
              <w:left w:val="single" w:sz="4" w:space="0" w:color="auto"/>
              <w:bottom w:val="single" w:sz="4" w:space="0" w:color="auto"/>
              <w:right w:val="single" w:sz="4" w:space="0" w:color="auto"/>
            </w:tcBorders>
            <w:hideMark/>
          </w:tcPr>
          <w:p w14:paraId="6875F7E1" w14:textId="77777777" w:rsidR="00987F7D" w:rsidRPr="004C55EC" w:rsidRDefault="00987F7D" w:rsidP="00FD2E50">
            <w:pPr>
              <w:pStyle w:val="TAH"/>
              <w:rPr>
                <w:ins w:id="87" w:author="KWAK" w:date="2024-08-08T11:05:00Z"/>
                <w:lang w:eastAsia="zh-CN"/>
              </w:rPr>
            </w:pPr>
            <w:ins w:id="88" w:author="KWAK" w:date="2024-08-08T11:05:00Z">
              <w:r w:rsidRPr="004C55EC">
                <w:rPr>
                  <w:lang w:eastAsia="zh-CN"/>
                </w:rPr>
                <w:t>CC</w:t>
              </w:r>
            </w:ins>
          </w:p>
          <w:p w14:paraId="10B354E6" w14:textId="77777777" w:rsidR="00987F7D" w:rsidRPr="004C55EC" w:rsidRDefault="00987F7D" w:rsidP="00FD2E50">
            <w:pPr>
              <w:pStyle w:val="TAH"/>
              <w:rPr>
                <w:ins w:id="89" w:author="KWAK" w:date="2024-08-08T11:05:00Z"/>
              </w:rPr>
            </w:pPr>
            <w:proofErr w:type="spellStart"/>
            <w:ins w:id="90" w:author="KWAK" w:date="2024-08-08T11:05:00Z">
              <w:r w:rsidRPr="004C55EC">
                <w:t>Mod'n</w:t>
              </w:r>
              <w:proofErr w:type="spellEnd"/>
            </w:ins>
          </w:p>
        </w:tc>
        <w:tc>
          <w:tcPr>
            <w:tcW w:w="965" w:type="pct"/>
            <w:tcBorders>
              <w:top w:val="single" w:sz="4" w:space="0" w:color="auto"/>
              <w:left w:val="single" w:sz="4" w:space="0" w:color="auto"/>
              <w:bottom w:val="single" w:sz="4" w:space="0" w:color="auto"/>
              <w:right w:val="single" w:sz="4" w:space="0" w:color="auto"/>
            </w:tcBorders>
            <w:hideMark/>
          </w:tcPr>
          <w:p w14:paraId="4ACCAD15" w14:textId="77777777" w:rsidR="00987F7D" w:rsidRPr="004C55EC" w:rsidRDefault="00987F7D" w:rsidP="00FD2E50">
            <w:pPr>
              <w:pStyle w:val="TAH"/>
              <w:rPr>
                <w:ins w:id="91" w:author="KWAK" w:date="2024-08-08T11:05:00Z"/>
              </w:rPr>
            </w:pPr>
            <w:ins w:id="92" w:author="KWAK" w:date="2024-08-08T11:05:00Z">
              <w:r w:rsidRPr="004C55EC">
                <w:t xml:space="preserve">PCC RB allocation </w:t>
              </w:r>
            </w:ins>
          </w:p>
        </w:tc>
      </w:tr>
      <w:tr w:rsidR="00987F7D" w:rsidRPr="004C55EC" w14:paraId="3574CCE5" w14:textId="77777777" w:rsidTr="00FD2E50">
        <w:trPr>
          <w:cantSplit/>
          <w:jc w:val="center"/>
          <w:ins w:id="93"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39942100" w14:textId="77777777" w:rsidR="00987F7D" w:rsidRPr="004C55EC" w:rsidRDefault="00987F7D" w:rsidP="00FD2E50">
            <w:pPr>
              <w:pStyle w:val="TAH"/>
              <w:rPr>
                <w:ins w:id="94" w:author="KWAK" w:date="2024-08-08T11:05:00Z"/>
              </w:rPr>
            </w:pPr>
            <w:ins w:id="95" w:author="KWAK" w:date="2024-08-08T11:05:00Z">
              <w:r w:rsidRPr="004C55EC">
                <w:t>1</w:t>
              </w:r>
            </w:ins>
          </w:p>
        </w:tc>
        <w:tc>
          <w:tcPr>
            <w:tcW w:w="1037" w:type="pct"/>
            <w:tcBorders>
              <w:top w:val="single" w:sz="4" w:space="0" w:color="auto"/>
              <w:left w:val="single" w:sz="4" w:space="0" w:color="auto"/>
              <w:bottom w:val="single" w:sz="4" w:space="0" w:color="auto"/>
              <w:right w:val="single" w:sz="4" w:space="0" w:color="auto"/>
            </w:tcBorders>
            <w:hideMark/>
          </w:tcPr>
          <w:p w14:paraId="02C2C17D" w14:textId="77777777" w:rsidR="00987F7D" w:rsidRPr="004C55EC" w:rsidRDefault="00987F7D" w:rsidP="00FD2E50">
            <w:pPr>
              <w:pStyle w:val="TAC"/>
              <w:rPr>
                <w:ins w:id="96" w:author="KWAK" w:date="2024-08-08T11:05:00Z"/>
              </w:rPr>
            </w:pPr>
            <w:ins w:id="97" w:author="KWAK" w:date="2024-08-08T11:05:00Z">
              <w:r w:rsidRPr="004C55EC">
                <w:t>CP-OFDM QPSK</w:t>
              </w:r>
            </w:ins>
          </w:p>
        </w:tc>
        <w:tc>
          <w:tcPr>
            <w:tcW w:w="765" w:type="pct"/>
            <w:tcBorders>
              <w:top w:val="single" w:sz="4" w:space="0" w:color="auto"/>
              <w:left w:val="single" w:sz="4" w:space="0" w:color="auto"/>
              <w:bottom w:val="single" w:sz="4" w:space="0" w:color="auto"/>
              <w:right w:val="single" w:sz="4" w:space="0" w:color="auto"/>
            </w:tcBorders>
            <w:hideMark/>
          </w:tcPr>
          <w:p w14:paraId="04858CA4" w14:textId="77777777" w:rsidR="00987F7D" w:rsidRPr="004C55EC" w:rsidRDefault="00987F7D" w:rsidP="00FD2E50">
            <w:pPr>
              <w:pStyle w:val="TAC"/>
              <w:rPr>
                <w:ins w:id="98" w:author="KWAK" w:date="2024-08-08T11:05:00Z"/>
                <w:b/>
              </w:rPr>
            </w:pPr>
            <w:ins w:id="99" w:author="KWAK" w:date="2024-08-08T11:05:00Z">
              <w:r w:rsidRPr="004C55EC">
                <w:t>NOTE 1</w:t>
              </w:r>
            </w:ins>
          </w:p>
        </w:tc>
        <w:tc>
          <w:tcPr>
            <w:tcW w:w="687" w:type="pct"/>
            <w:tcBorders>
              <w:top w:val="single" w:sz="4" w:space="0" w:color="auto"/>
              <w:left w:val="single" w:sz="4" w:space="0" w:color="auto"/>
              <w:bottom w:val="single" w:sz="4" w:space="0" w:color="auto"/>
              <w:right w:val="single" w:sz="4" w:space="0" w:color="auto"/>
            </w:tcBorders>
            <w:hideMark/>
          </w:tcPr>
          <w:p w14:paraId="127113D9" w14:textId="77777777" w:rsidR="00987F7D" w:rsidRPr="004C55EC" w:rsidRDefault="00987F7D" w:rsidP="00FD2E50">
            <w:pPr>
              <w:pStyle w:val="TAC"/>
              <w:rPr>
                <w:ins w:id="100" w:author="KWAK" w:date="2024-08-08T11:05:00Z"/>
                <w:b/>
              </w:rPr>
            </w:pPr>
            <w:ins w:id="101" w:author="KWAK" w:date="2024-08-08T11:05:00Z">
              <w:r w:rsidRPr="004C55EC">
                <w:t>NOTE 1</w:t>
              </w:r>
            </w:ins>
          </w:p>
        </w:tc>
        <w:tc>
          <w:tcPr>
            <w:tcW w:w="1229" w:type="pct"/>
            <w:tcBorders>
              <w:top w:val="single" w:sz="4" w:space="0" w:color="auto"/>
              <w:left w:val="single" w:sz="4" w:space="0" w:color="auto"/>
              <w:bottom w:val="single" w:sz="4" w:space="0" w:color="auto"/>
              <w:right w:val="single" w:sz="4" w:space="0" w:color="auto"/>
            </w:tcBorders>
            <w:hideMark/>
          </w:tcPr>
          <w:p w14:paraId="17133302" w14:textId="77777777" w:rsidR="00987F7D" w:rsidRPr="004C55EC" w:rsidRDefault="00987F7D" w:rsidP="00FD2E50">
            <w:pPr>
              <w:pStyle w:val="TAC"/>
              <w:rPr>
                <w:ins w:id="102" w:author="KWAK" w:date="2024-08-08T11:05:00Z"/>
                <w:b/>
                <w:lang w:eastAsia="zh-CN"/>
              </w:rPr>
            </w:pPr>
            <w:ins w:id="103" w:author="KWAK" w:date="2024-08-08T11:05:00Z">
              <w:r w:rsidRPr="004C55EC">
                <w:t>DFT-s-OFDM QPSK</w:t>
              </w:r>
            </w:ins>
          </w:p>
        </w:tc>
        <w:tc>
          <w:tcPr>
            <w:tcW w:w="965" w:type="pct"/>
            <w:tcBorders>
              <w:top w:val="single" w:sz="4" w:space="0" w:color="auto"/>
              <w:left w:val="single" w:sz="4" w:space="0" w:color="auto"/>
              <w:bottom w:val="single" w:sz="4" w:space="0" w:color="auto"/>
              <w:right w:val="single" w:sz="4" w:space="0" w:color="auto"/>
            </w:tcBorders>
            <w:hideMark/>
          </w:tcPr>
          <w:p w14:paraId="56988D62" w14:textId="77777777" w:rsidR="00987F7D" w:rsidRPr="004C55EC" w:rsidRDefault="00987F7D" w:rsidP="00FD2E50">
            <w:pPr>
              <w:pStyle w:val="TAC"/>
              <w:rPr>
                <w:ins w:id="104" w:author="KWAK" w:date="2024-08-08T11:05:00Z"/>
                <w:b/>
              </w:rPr>
            </w:pPr>
            <w:ins w:id="105" w:author="KWAK" w:date="2024-08-08T11:05:00Z">
              <w:r w:rsidRPr="004C55EC">
                <w:t>NOTE 1</w:t>
              </w:r>
            </w:ins>
          </w:p>
        </w:tc>
      </w:tr>
      <w:tr w:rsidR="00987F7D" w:rsidRPr="004C55EC" w14:paraId="68E0846A" w14:textId="77777777" w:rsidTr="00FD2E50">
        <w:trPr>
          <w:cantSplit/>
          <w:jc w:val="center"/>
          <w:ins w:id="106" w:author="KWAK" w:date="2024-08-08T11: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E538B8" w14:textId="77777777" w:rsidR="00987F7D" w:rsidRPr="004C55EC" w:rsidRDefault="00987F7D" w:rsidP="00FD2E50">
            <w:pPr>
              <w:pStyle w:val="TAN"/>
              <w:rPr>
                <w:ins w:id="107" w:author="KWAK" w:date="2024-08-08T11:05:00Z"/>
                <w:lang w:eastAsia="zh-CN"/>
              </w:rPr>
            </w:pPr>
            <w:ins w:id="108" w:author="KWAK" w:date="2024-08-08T11:05:00Z">
              <w:r w:rsidRPr="004C55EC">
                <w:t>NOTE 1</w:t>
              </w:r>
              <w:r w:rsidRPr="004C55EC">
                <w:rPr>
                  <w:lang w:eastAsia="zh-CN"/>
                </w:rPr>
                <w:t>:</w:t>
              </w:r>
              <w:r w:rsidRPr="004C55EC">
                <w:rPr>
                  <w:lang w:eastAsia="zh-CN"/>
                </w:rPr>
                <w:tab/>
                <w:t>The specific configuration of uplink and downlink are defined in Table 7.3A.</w:t>
              </w:r>
              <w:r>
                <w:rPr>
                  <w:lang w:eastAsia="zh-CN"/>
                </w:rPr>
                <w:t>4</w:t>
              </w:r>
              <w:r w:rsidRPr="004C55EC">
                <w:rPr>
                  <w:lang w:eastAsia="zh-CN"/>
                </w:rPr>
                <w:t>.4.1-1.</w:t>
              </w:r>
            </w:ins>
          </w:p>
          <w:p w14:paraId="60BDC847" w14:textId="77777777" w:rsidR="00987F7D" w:rsidRPr="004C55EC" w:rsidRDefault="00987F7D" w:rsidP="00FD2E50">
            <w:pPr>
              <w:pStyle w:val="TAN"/>
              <w:rPr>
                <w:ins w:id="109" w:author="KWAK" w:date="2024-08-08T11:05:00Z"/>
                <w:lang w:eastAsia="zh-CN"/>
              </w:rPr>
            </w:pPr>
            <w:ins w:id="110" w:author="KWAK" w:date="2024-08-08T11:05:00Z">
              <w:r w:rsidRPr="004C55EC">
                <w:t xml:space="preserve">NOTE </w:t>
              </w:r>
              <w:r w:rsidRPr="004C55EC">
                <w:rPr>
                  <w:lang w:eastAsia="zh-CN"/>
                </w:rPr>
                <w:t>2:</w:t>
              </w:r>
              <w:r w:rsidRPr="004C55EC">
                <w:rPr>
                  <w:lang w:eastAsia="zh-CN"/>
                </w:rPr>
                <w:tab/>
                <w:t>Void</w:t>
              </w:r>
              <w:r w:rsidRPr="004C55EC">
                <w:t>.</w:t>
              </w:r>
            </w:ins>
          </w:p>
          <w:p w14:paraId="6BB93909" w14:textId="77777777" w:rsidR="00987F7D" w:rsidRPr="004C55EC" w:rsidRDefault="00987F7D" w:rsidP="00FD2E50">
            <w:pPr>
              <w:pStyle w:val="TAN"/>
              <w:rPr>
                <w:ins w:id="111" w:author="KWAK" w:date="2024-08-08T11:05:00Z"/>
                <w:lang w:eastAsia="zh-CN"/>
              </w:rPr>
            </w:pPr>
            <w:ins w:id="112" w:author="KWAK" w:date="2024-08-08T11:05:00Z">
              <w:r w:rsidRPr="004C55EC">
                <w:t xml:space="preserve">NOTE </w:t>
              </w:r>
              <w:r w:rsidRPr="004C55EC">
                <w:rPr>
                  <w:lang w:eastAsia="zh-CN"/>
                </w:rPr>
                <w:t>3:</w:t>
              </w:r>
              <w:r w:rsidRPr="004C55EC">
                <w:rPr>
                  <w:lang w:eastAsia="zh-CN"/>
                </w:rPr>
                <w:tab/>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ins>
          </w:p>
          <w:p w14:paraId="3BCE0807" w14:textId="77777777" w:rsidR="00987F7D" w:rsidRPr="004C55EC" w:rsidRDefault="00987F7D" w:rsidP="00FD2E50">
            <w:pPr>
              <w:pStyle w:val="TAN"/>
              <w:rPr>
                <w:ins w:id="113" w:author="KWAK" w:date="2024-08-08T11:05:00Z"/>
                <w:lang w:eastAsia="zh-CN"/>
              </w:rPr>
            </w:pPr>
            <w:ins w:id="114" w:author="KWAK" w:date="2024-08-08T11:05:00Z">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ins>
          </w:p>
          <w:p w14:paraId="6A16D4D3" w14:textId="77777777" w:rsidR="00987F7D" w:rsidRPr="004C55EC" w:rsidRDefault="00987F7D" w:rsidP="00FD2E50">
            <w:pPr>
              <w:pStyle w:val="TAN"/>
              <w:rPr>
                <w:ins w:id="115" w:author="KWAK" w:date="2024-08-08T11:05:00Z"/>
                <w:lang w:eastAsia="zh-CN"/>
              </w:rPr>
            </w:pPr>
            <w:ins w:id="116" w:author="KWAK" w:date="2024-08-08T11:05:00Z">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w:t>
              </w:r>
              <w:r w:rsidRPr="004C55EC">
                <w:t xml:space="preserve"> </w:t>
              </w:r>
              <w:r w:rsidRPr="004C55EC">
                <w:rPr>
                  <w:lang w:eastAsia="zh-CN"/>
                </w:rPr>
                <w:t>7.3A.3.4.1-1. For NR band n28, 30MHz test channel bandwidth is tested with Low range test frequencies.</w:t>
              </w:r>
            </w:ins>
          </w:p>
          <w:p w14:paraId="08EF8C28" w14:textId="77777777" w:rsidR="00987F7D" w:rsidRPr="004C55EC" w:rsidRDefault="00987F7D" w:rsidP="00FD2E50">
            <w:pPr>
              <w:pStyle w:val="TAN"/>
              <w:rPr>
                <w:ins w:id="117" w:author="KWAK" w:date="2024-08-08T11:05:00Z"/>
                <w:lang w:eastAsia="zh-CN"/>
              </w:rPr>
            </w:pPr>
            <w:ins w:id="118" w:author="KWAK" w:date="2024-08-08T11:05:00Z">
              <w:r w:rsidRPr="004C55EC">
                <w:rPr>
                  <w:lang w:eastAsia="ja-JP"/>
                </w:rPr>
                <w:t>NOTE 6:</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5.5A.3.3. DL channel bandwidth shall be selected first.</w:t>
              </w:r>
            </w:ins>
          </w:p>
        </w:tc>
      </w:tr>
    </w:tbl>
    <w:p w14:paraId="0844C4F5" w14:textId="77777777" w:rsidR="00987F7D" w:rsidRPr="004C55EC" w:rsidRDefault="00987F7D" w:rsidP="00987F7D">
      <w:pPr>
        <w:rPr>
          <w:ins w:id="119" w:author="KWAK" w:date="2024-08-08T11:05:00Z"/>
        </w:rPr>
      </w:pPr>
    </w:p>
    <w:p w14:paraId="51449470" w14:textId="77777777" w:rsidR="00987F7D" w:rsidRPr="004C55EC" w:rsidRDefault="00987F7D" w:rsidP="00987F7D">
      <w:pPr>
        <w:pStyle w:val="B1"/>
        <w:rPr>
          <w:ins w:id="120" w:author="KWAK" w:date="2024-08-08T11:05:00Z"/>
        </w:rPr>
      </w:pPr>
      <w:ins w:id="121" w:author="KWAK" w:date="2024-08-08T11:05:00Z">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ins>
    </w:p>
    <w:p w14:paraId="4EFF77AF" w14:textId="77777777" w:rsidR="00987F7D" w:rsidRPr="004C55EC" w:rsidRDefault="00987F7D" w:rsidP="00987F7D">
      <w:pPr>
        <w:pStyle w:val="B1"/>
        <w:rPr>
          <w:ins w:id="122" w:author="KWAK" w:date="2024-08-08T11:05:00Z"/>
        </w:rPr>
      </w:pPr>
      <w:ins w:id="123" w:author="KWAK" w:date="2024-08-08T11:05:00Z">
        <w:r w:rsidRPr="004C55EC">
          <w:t>2.</w:t>
        </w:r>
        <w:r w:rsidRPr="004C55EC">
          <w:tab/>
          <w:t>The parameter settings for the cell are set up according to TS 38.508-1 [5] subclause 4.4.3.</w:t>
        </w:r>
      </w:ins>
    </w:p>
    <w:p w14:paraId="399F5D1A" w14:textId="77777777" w:rsidR="00987F7D" w:rsidRPr="004C55EC" w:rsidRDefault="00987F7D" w:rsidP="00987F7D">
      <w:pPr>
        <w:pStyle w:val="B1"/>
        <w:rPr>
          <w:ins w:id="124" w:author="KWAK" w:date="2024-08-08T11:05:00Z"/>
        </w:rPr>
      </w:pPr>
      <w:ins w:id="125" w:author="KWAK" w:date="2024-08-08T11:05:00Z">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ins>
    </w:p>
    <w:p w14:paraId="31C370D5" w14:textId="77777777" w:rsidR="00987F7D" w:rsidRPr="004C55EC" w:rsidRDefault="00987F7D" w:rsidP="00987F7D">
      <w:pPr>
        <w:pStyle w:val="B1"/>
        <w:rPr>
          <w:ins w:id="126" w:author="KWAK" w:date="2024-08-08T11:05:00Z"/>
        </w:rPr>
      </w:pPr>
      <w:ins w:id="127" w:author="KWAK" w:date="2024-08-08T11:05:00Z">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w:t>
        </w:r>
        <w:r>
          <w:t>7.6A.4.4</w:t>
        </w:r>
        <w:r w:rsidRPr="004C55EC">
          <w:t>.4.1-1</w:t>
        </w:r>
        <w:r w:rsidRPr="004C55EC">
          <w:rPr>
            <w:lang w:eastAsia="zh-CN"/>
          </w:rPr>
          <w:t xml:space="preserve"> or</w:t>
        </w:r>
        <w:r w:rsidRPr="004C55EC">
          <w:t xml:space="preserve"> Table </w:t>
        </w:r>
        <w:r>
          <w:t>7.6A.4.4</w:t>
        </w:r>
        <w:r w:rsidRPr="004C55EC">
          <w:t xml:space="preserve">.4.1-2. </w:t>
        </w:r>
      </w:ins>
    </w:p>
    <w:p w14:paraId="31CC72AC" w14:textId="77777777" w:rsidR="00987F7D" w:rsidRPr="004C55EC" w:rsidRDefault="00987F7D" w:rsidP="00987F7D">
      <w:pPr>
        <w:pStyle w:val="B1"/>
        <w:rPr>
          <w:ins w:id="128" w:author="KWAK" w:date="2024-08-08T11:05:00Z"/>
        </w:rPr>
      </w:pPr>
      <w:ins w:id="129" w:author="KWAK" w:date="2024-08-08T11:05:00Z">
        <w:r w:rsidRPr="004C55EC">
          <w:t>5.</w:t>
        </w:r>
        <w:r w:rsidRPr="004C55EC">
          <w:tab/>
          <w:t>Propagation conditions are set according to Annex B.0.</w:t>
        </w:r>
      </w:ins>
    </w:p>
    <w:p w14:paraId="0B57FB6B" w14:textId="77777777" w:rsidR="00987F7D" w:rsidRPr="004C55EC" w:rsidRDefault="00987F7D" w:rsidP="00987F7D">
      <w:pPr>
        <w:pStyle w:val="B1"/>
        <w:rPr>
          <w:ins w:id="130" w:author="KWAK" w:date="2024-08-08T11:05:00Z"/>
        </w:rPr>
      </w:pPr>
      <w:ins w:id="131" w:author="KWAK" w:date="2024-08-08T11:05:00Z">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w:t>
        </w:r>
        <w:r>
          <w:t>7.6A.4.4</w:t>
        </w:r>
        <w:r w:rsidRPr="004C55EC">
          <w:t>.4.3</w:t>
        </w:r>
        <w:r w:rsidRPr="004C55EC">
          <w:rPr>
            <w:i/>
          </w:rPr>
          <w:t>.</w:t>
        </w:r>
        <w:r w:rsidRPr="004C55EC">
          <w:t xml:space="preserve"> </w:t>
        </w:r>
      </w:ins>
    </w:p>
    <w:p w14:paraId="4954DD8F" w14:textId="77777777" w:rsidR="00987F7D" w:rsidRPr="004C55EC" w:rsidRDefault="00987F7D" w:rsidP="00987F7D">
      <w:pPr>
        <w:pStyle w:val="H6"/>
        <w:rPr>
          <w:ins w:id="132" w:author="KWAK" w:date="2024-08-08T11:05:00Z"/>
          <w:snapToGrid w:val="0"/>
          <w:lang w:eastAsia="zh-CN"/>
        </w:rPr>
      </w:pPr>
      <w:ins w:id="133" w:author="KWAK" w:date="2024-08-08T11:05:00Z">
        <w:r>
          <w:t>7.6A.4.4</w:t>
        </w:r>
        <w:r w:rsidRPr="004C55EC">
          <w:t>.4.2</w:t>
        </w:r>
        <w:r w:rsidRPr="004C55EC">
          <w:tab/>
        </w:r>
        <w:r w:rsidRPr="004C55EC">
          <w:rPr>
            <w:snapToGrid w:val="0"/>
          </w:rPr>
          <w:t>Test procedure</w:t>
        </w:r>
      </w:ins>
    </w:p>
    <w:p w14:paraId="57C49ECC" w14:textId="77777777" w:rsidR="00987F7D" w:rsidRPr="004C55EC" w:rsidRDefault="00987F7D" w:rsidP="00987F7D">
      <w:pPr>
        <w:pStyle w:val="B1"/>
        <w:rPr>
          <w:ins w:id="134" w:author="KWAK" w:date="2024-08-08T11:05:00Z"/>
          <w:rFonts w:eastAsia="Malgun Gothic"/>
        </w:rPr>
      </w:pPr>
      <w:ins w:id="135" w:author="KWAK" w:date="2024-08-08T11:05:00Z">
        <w:r w:rsidRPr="004C55EC">
          <w:rPr>
            <w:rFonts w:eastAsia="Malgun Gothic"/>
          </w:rPr>
          <w:t>1.</w:t>
        </w:r>
        <w:r w:rsidRPr="004C55EC">
          <w:rPr>
            <w:rFonts w:eastAsia="Malgun Gothic"/>
          </w:rPr>
          <w:tab/>
          <w:t>Configure SCC</w:t>
        </w:r>
        <w:r w:rsidRPr="004C55EC">
          <w:rPr>
            <w:lang w:eastAsia="zh-CN"/>
          </w:rPr>
          <w:t>s</w:t>
        </w:r>
        <w:r w:rsidRPr="004C55EC">
          <w:rPr>
            <w:rFonts w:eastAsia="Malgun Gothic"/>
          </w:rPr>
          <w:t xml:space="preserve"> according to Annex C.0, C.1, C.2 for all downlink physical channels.</w:t>
        </w:r>
      </w:ins>
    </w:p>
    <w:p w14:paraId="2D0CEEDF" w14:textId="77777777" w:rsidR="00987F7D" w:rsidRPr="004C55EC" w:rsidRDefault="00987F7D" w:rsidP="00987F7D">
      <w:pPr>
        <w:pStyle w:val="B1"/>
        <w:rPr>
          <w:ins w:id="136" w:author="KWAK" w:date="2024-08-08T11:05:00Z"/>
          <w:rFonts w:eastAsia="Malgun Gothic"/>
        </w:rPr>
      </w:pPr>
      <w:ins w:id="137" w:author="KWAK" w:date="2024-08-08T11:05:00Z">
        <w:r w:rsidRPr="004C55EC">
          <w:rPr>
            <w:rFonts w:eastAsia="Malgun Gothic"/>
          </w:rPr>
          <w:t>2.</w:t>
        </w:r>
        <w:r w:rsidRPr="004C55EC">
          <w:rPr>
            <w:rFonts w:eastAsia="Malgun Gothic"/>
          </w:rPr>
          <w:tab/>
          <w:t>The SS shall configure SCC</w:t>
        </w:r>
        <w:r w:rsidRPr="004C55EC">
          <w:rPr>
            <w:lang w:eastAsia="zh-CN"/>
          </w:rPr>
          <w:t>s</w:t>
        </w:r>
        <w:r w:rsidRPr="004C55EC">
          <w:rPr>
            <w:rFonts w:eastAsia="Malgun Gothic"/>
          </w:rPr>
          <w:t xml:space="preserve"> as per TS 38.508-1 [5] clause 5.5.1. Message contents are defined in </w:t>
        </w:r>
        <w:r w:rsidRPr="004C55EC">
          <w:t>clause</w:t>
        </w:r>
        <w:r w:rsidRPr="004C55EC">
          <w:rPr>
            <w:rFonts w:ascii="SimSun" w:hAnsi="SimSun"/>
            <w:lang w:eastAsia="zh-CN"/>
          </w:rPr>
          <w:t xml:space="preserve"> </w:t>
        </w:r>
        <w:r>
          <w:t>7.6A.4.4</w:t>
        </w:r>
        <w:r w:rsidRPr="004C55EC">
          <w:t>.4.3</w:t>
        </w:r>
        <w:r w:rsidRPr="004C55EC">
          <w:rPr>
            <w:rFonts w:eastAsia="Malgun Gothic"/>
          </w:rPr>
          <w:t>.</w:t>
        </w:r>
      </w:ins>
    </w:p>
    <w:p w14:paraId="6434B707" w14:textId="77777777" w:rsidR="00987F7D" w:rsidRPr="004C55EC" w:rsidRDefault="00987F7D" w:rsidP="00987F7D">
      <w:pPr>
        <w:pStyle w:val="B1"/>
        <w:rPr>
          <w:ins w:id="138" w:author="KWAK" w:date="2024-08-08T11:05:00Z"/>
          <w:rFonts w:eastAsia="Malgun Gothic"/>
        </w:rPr>
      </w:pPr>
      <w:ins w:id="139" w:author="KWAK" w:date="2024-08-08T11:05:00Z">
        <w:r w:rsidRPr="004C55EC">
          <w:rPr>
            <w:rFonts w:eastAsia="Malgun Gothic"/>
          </w:rPr>
          <w:t>3.</w:t>
        </w:r>
        <w:r w:rsidRPr="004C55EC">
          <w:rPr>
            <w:rFonts w:eastAsia="Malgun Gothic"/>
          </w:rPr>
          <w:tab/>
          <w:t>SS activates SCC</w:t>
        </w:r>
        <w:r w:rsidRPr="004C55EC">
          <w:rPr>
            <w:lang w:eastAsia="zh-CN"/>
          </w:rPr>
          <w:t>s</w:t>
        </w:r>
        <w:r w:rsidRPr="004C55EC">
          <w:rPr>
            <w:rFonts w:eastAsia="Malgun Gothic"/>
          </w:rPr>
          <w:t xml:space="preserve">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 xml:space="preserve">.3). </w:t>
        </w:r>
      </w:ins>
    </w:p>
    <w:p w14:paraId="555E7576" w14:textId="77777777" w:rsidR="00987F7D" w:rsidRPr="004C55EC" w:rsidRDefault="00987F7D" w:rsidP="00987F7D">
      <w:pPr>
        <w:pStyle w:val="B1"/>
        <w:rPr>
          <w:ins w:id="140" w:author="KWAK" w:date="2024-08-08T11:05:00Z"/>
        </w:rPr>
      </w:pPr>
      <w:ins w:id="141" w:author="KWAK" w:date="2024-08-08T11:05:00Z">
        <w:r w:rsidRPr="004C55EC">
          <w:rPr>
            <w:rFonts w:eastAsia="??"/>
          </w:rPr>
          <w:t>4.</w:t>
        </w:r>
        <w:r w:rsidRPr="004C55EC">
          <w:rPr>
            <w:rFonts w:eastAsia="??"/>
          </w:rPr>
          <w:tab/>
          <w:t xml:space="preserve">SS transmits PDSCH via PDCCH DCI format </w:t>
        </w:r>
        <w:r w:rsidRPr="004C55EC">
          <w:t>1_1</w:t>
        </w:r>
        <w:r w:rsidRPr="004C55EC">
          <w:rPr>
            <w:rFonts w:eastAsia="??"/>
          </w:rPr>
          <w:t xml:space="preserve"> for C_RNTI to transmit the DL RMC according to Table </w:t>
        </w:r>
        <w:r>
          <w:rPr>
            <w:rFonts w:eastAsia="??"/>
          </w:rPr>
          <w:t>7.6A.4.4</w:t>
        </w:r>
        <w:r w:rsidRPr="004C55EC">
          <w:rPr>
            <w:rFonts w:eastAsia="??"/>
          </w:rPr>
          <w:t>.4.1-1 on both PCC and SCC</w:t>
        </w:r>
        <w:r w:rsidRPr="004C55EC">
          <w:rPr>
            <w:lang w:eastAsia="zh-CN"/>
          </w:rPr>
          <w:t>s</w:t>
        </w:r>
        <w:r w:rsidRPr="004C55EC">
          <w:rPr>
            <w:rFonts w:eastAsia="??"/>
          </w:rPr>
          <w:t>. The SS sends downlink MAC padding bits on the DL RMC.</w:t>
        </w:r>
      </w:ins>
    </w:p>
    <w:p w14:paraId="23CD1B9E" w14:textId="77777777" w:rsidR="00987F7D" w:rsidRPr="004C55EC" w:rsidRDefault="00987F7D" w:rsidP="00987F7D">
      <w:pPr>
        <w:pStyle w:val="B1"/>
        <w:rPr>
          <w:ins w:id="142" w:author="KWAK" w:date="2024-08-08T11:05:00Z"/>
          <w:rFonts w:eastAsia="??"/>
        </w:rPr>
      </w:pPr>
      <w:ins w:id="143" w:author="KWAK" w:date="2024-08-08T11:05:00Z">
        <w:r w:rsidRPr="004C55EC">
          <w:rPr>
            <w:rFonts w:eastAsia="??"/>
          </w:rPr>
          <w:t>5.</w:t>
        </w:r>
        <w:r w:rsidRPr="004C55EC">
          <w:rPr>
            <w:rFonts w:eastAsia="??"/>
          </w:rPr>
          <w:tab/>
          <w:t xml:space="preserve">SS sends uplink scheduling information for each UL HARQ process via PDCCH DCI format 0_1 for C_RNTI to schedule the UL RMC according to Table </w:t>
        </w:r>
        <w:r>
          <w:rPr>
            <w:rFonts w:eastAsia="??"/>
          </w:rPr>
          <w:t>7.6A.4.4</w:t>
        </w:r>
        <w:r w:rsidRPr="004C55EC">
          <w:rPr>
            <w:rFonts w:eastAsia="??"/>
          </w:rPr>
          <w:t xml:space="preserve">.4.1-1 on PCC.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0EA93785" w14:textId="77777777" w:rsidR="00987F7D" w:rsidRPr="004C55EC" w:rsidRDefault="00987F7D" w:rsidP="00987F7D">
      <w:pPr>
        <w:pStyle w:val="B1"/>
        <w:rPr>
          <w:ins w:id="144" w:author="KWAK" w:date="2024-08-08T11:05:00Z"/>
        </w:rPr>
      </w:pPr>
      <w:ins w:id="145" w:author="KWAK" w:date="2024-08-08T11:05:00Z">
        <w:r w:rsidRPr="004C55EC">
          <w:rPr>
            <w:rFonts w:eastAsia="??"/>
          </w:rPr>
          <w:lastRenderedPageBreak/>
          <w:t>6.</w:t>
        </w:r>
        <w:r w:rsidRPr="004C55EC">
          <w:rPr>
            <w:rFonts w:eastAsia="??"/>
          </w:rPr>
          <w:tab/>
          <w:t>Set the parameters of the CW signal generator for an interfering signal</w:t>
        </w:r>
        <w:r w:rsidRPr="004C55EC">
          <w:rPr>
            <w:lang w:eastAsia="zh-CN"/>
          </w:rPr>
          <w:t xml:space="preserve"> </w:t>
        </w:r>
        <w:r w:rsidRPr="004C55EC">
          <w:rPr>
            <w:rFonts w:eastAsia="??"/>
          </w:rPr>
          <w:t xml:space="preserve">below </w:t>
        </w:r>
        <w:r w:rsidRPr="004C55EC">
          <w:rPr>
            <w:lang w:eastAsia="zh-CN"/>
          </w:rPr>
          <w:t>each</w:t>
        </w:r>
        <w:r w:rsidRPr="004C55EC">
          <w:rPr>
            <w:rFonts w:eastAsia="??"/>
          </w:rPr>
          <w:t xml:space="preserve"> 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rPr>
            <w:rFonts w:eastAsia="??"/>
          </w:rPr>
          <w:t xml:space="preserve"> according to Table </w:t>
        </w:r>
        <w:r w:rsidRPr="004C55EC">
          <w:t>7.6.4.5-1</w:t>
        </w:r>
        <w:r w:rsidRPr="004C55EC">
          <w:rPr>
            <w:rFonts w:eastAsia="??"/>
          </w:rPr>
          <w:t>.</w:t>
        </w:r>
        <w:r w:rsidRPr="004C55EC">
          <w:t xml:space="preserve"> For the UE which supports inter-band CA configuration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w:t>
        </w:r>
        <w:r w:rsidRPr="004C55EC">
          <w:rPr>
            <w:lang w:eastAsia="zh-CN"/>
          </w:rPr>
          <w:t>1</w:t>
        </w:r>
        <w:r w:rsidRPr="004C55EC">
          <w:t>, P</w:t>
        </w:r>
        <w:r w:rsidRPr="004C55EC">
          <w:rPr>
            <w:vertAlign w:val="subscript"/>
          </w:rPr>
          <w:t>UW</w:t>
        </w:r>
        <w:r w:rsidRPr="004C55EC">
          <w:t xml:space="preserve"> power defined in Table 7.6.4.5-1</w:t>
        </w:r>
        <w:r w:rsidRPr="004C55EC">
          <w:rPr>
            <w:lang w:eastAsia="zh-CN"/>
          </w:rPr>
          <w:t xml:space="preserve"> </w:t>
        </w:r>
        <w:r w:rsidRPr="004C55EC">
          <w:t xml:space="preserve">is increased by the amount given by </w:t>
        </w:r>
        <w:proofErr w:type="spellStart"/>
        <w:r w:rsidRPr="004C55EC">
          <w:t>ΔR</w:t>
        </w:r>
        <w:r w:rsidRPr="004C55EC">
          <w:rPr>
            <w:vertAlign w:val="subscript"/>
          </w:rPr>
          <w:t>IB,c</w:t>
        </w:r>
        <w:proofErr w:type="spellEnd"/>
        <w:r w:rsidRPr="004C55EC">
          <w:t xml:space="preserve">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-1.</w:t>
        </w:r>
      </w:ins>
    </w:p>
    <w:p w14:paraId="0CC3A8DC" w14:textId="77777777" w:rsidR="00987F7D" w:rsidRPr="004C55EC" w:rsidRDefault="00987F7D" w:rsidP="00987F7D">
      <w:pPr>
        <w:pStyle w:val="B1"/>
        <w:rPr>
          <w:ins w:id="146" w:author="KWAK" w:date="2024-08-08T11:05:00Z"/>
        </w:rPr>
      </w:pPr>
      <w:ins w:id="147" w:author="KWAK" w:date="2024-08-08T11:05:00Z">
        <w:r w:rsidRPr="004C55EC">
          <w:t>7.</w:t>
        </w:r>
        <w:r w:rsidRPr="004C55EC">
          <w:tab/>
          <w:t xml:space="preserve">Set the downlink signal level for </w:t>
        </w:r>
        <w:r w:rsidRPr="004C55EC">
          <w:rPr>
            <w:lang w:eastAsia="zh-CN"/>
          </w:rPr>
          <w:t>all</w:t>
        </w:r>
        <w:r w:rsidRPr="004C55EC">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4C55EC">
          <w:rPr>
            <w:rFonts w:eastAsia="??"/>
          </w:rPr>
          <w:t xml:space="preserve"> </w:t>
        </w:r>
        <w:r w:rsidRPr="004C55EC">
          <w:t>for at least the duration of the Throughput measurement, where:</w:t>
        </w:r>
      </w:ins>
    </w:p>
    <w:p w14:paraId="4931B499" w14:textId="77777777" w:rsidR="00987F7D" w:rsidRPr="004C55EC" w:rsidRDefault="00987F7D" w:rsidP="00987F7D">
      <w:pPr>
        <w:pStyle w:val="B2"/>
        <w:rPr>
          <w:ins w:id="148" w:author="KWAK" w:date="2024-08-08T11:05:00Z"/>
        </w:rPr>
      </w:pPr>
      <w:ins w:id="149" w:author="KWAK" w:date="2024-08-08T11:05:00Z">
        <w:r w:rsidRPr="004C55EC">
          <w:t>-</w:t>
        </w:r>
        <w:r w:rsidRPr="004C55EC">
          <w:tab/>
          <w:t>MU is the test system uplink power measurement uncertainty and is specified in Table F.1.3-1 for the carrier frequency f and the channel bandwidth BW</w:t>
        </w:r>
      </w:ins>
    </w:p>
    <w:p w14:paraId="12EA1FA9" w14:textId="77777777" w:rsidR="00987F7D" w:rsidRPr="004C55EC" w:rsidRDefault="00987F7D" w:rsidP="00987F7D">
      <w:pPr>
        <w:pStyle w:val="B2"/>
        <w:rPr>
          <w:ins w:id="150" w:author="KWAK" w:date="2024-08-08T11:05:00Z"/>
          <w:lang w:eastAsia="zh-CN"/>
        </w:rPr>
      </w:pPr>
      <w:ins w:id="151" w:author="KWAK" w:date="2024-08-08T11:05: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3ACD5436" w14:textId="77777777" w:rsidR="00987F7D" w:rsidRPr="004C55EC" w:rsidRDefault="00987F7D" w:rsidP="00987F7D">
      <w:pPr>
        <w:pStyle w:val="B2"/>
        <w:rPr>
          <w:ins w:id="152" w:author="KWAK" w:date="2024-08-08T11:05:00Z"/>
        </w:rPr>
      </w:pPr>
      <w:ins w:id="153" w:author="KWAK" w:date="2024-08-08T11:05:00Z">
        <w:r w:rsidRPr="004C55EC">
          <w:t>-</w:t>
        </w:r>
        <w:r w:rsidRPr="004C55EC">
          <w:tab/>
          <w:t>For UEs supporting Tx diversity, the transmit power is measured as the sum of the output power from both UE antenna connectors.</w:t>
        </w:r>
      </w:ins>
    </w:p>
    <w:p w14:paraId="72246FD5" w14:textId="77777777" w:rsidR="00987F7D" w:rsidRPr="004C55EC" w:rsidRDefault="00987F7D" w:rsidP="00987F7D">
      <w:pPr>
        <w:pStyle w:val="B1"/>
        <w:rPr>
          <w:ins w:id="154" w:author="KWAK" w:date="2024-08-08T11:05:00Z"/>
        </w:rPr>
      </w:pPr>
      <w:ins w:id="155" w:author="KWAK" w:date="2024-08-08T11:05:00Z">
        <w:r w:rsidRPr="004C55EC">
          <w:t>8.</w:t>
        </w:r>
        <w:r w:rsidRPr="004C55EC">
          <w:tab/>
          <w:t>Measure the average throughput of SCC</w:t>
        </w:r>
        <w:r w:rsidRPr="004C55EC">
          <w:rPr>
            <w:lang w:eastAsia="zh-CN"/>
          </w:rPr>
          <w:t>s</w:t>
        </w:r>
        <w:r w:rsidRPr="004C55EC">
          <w:t xml:space="preserve"> for a duration sufficient to achieve statistical significance according to Annex </w:t>
        </w:r>
        <w:r w:rsidRPr="004C55EC">
          <w:rPr>
            <w:lang w:eastAsia="zh-CN"/>
          </w:rPr>
          <w:t>H.2A for inter-band CA</w:t>
        </w:r>
        <w:r w:rsidRPr="004C55EC">
          <w:t>.</w:t>
        </w:r>
      </w:ins>
    </w:p>
    <w:p w14:paraId="7AE344DF" w14:textId="77777777" w:rsidR="00987F7D" w:rsidRPr="004C55EC" w:rsidRDefault="00987F7D" w:rsidP="00987F7D">
      <w:pPr>
        <w:pStyle w:val="B1"/>
        <w:rPr>
          <w:ins w:id="156" w:author="KWAK" w:date="2024-08-08T11:05:00Z"/>
        </w:rPr>
      </w:pPr>
      <w:ins w:id="157" w:author="KWAK" w:date="2024-08-08T11:05:00Z">
        <w:r w:rsidRPr="004C55EC">
          <w:t>9.</w:t>
        </w:r>
        <w:r w:rsidRPr="004C55EC">
          <w:tab/>
          <w:t xml:space="preserve">Repeat steps from 6 to 8, using an interfering signal above </w:t>
        </w:r>
        <w:r w:rsidRPr="004C55EC">
          <w:rPr>
            <w:lang w:eastAsia="zh-CN"/>
          </w:rPr>
          <w:t>each</w:t>
        </w:r>
        <w:r w:rsidRPr="004C55EC">
          <w:t xml:space="preserve"> </w:t>
        </w:r>
        <w:r w:rsidRPr="004C55EC">
          <w:rPr>
            <w:rFonts w:eastAsia="??"/>
          </w:rPr>
          <w:t xml:space="preserve">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t xml:space="preserve"> at step 6.</w:t>
        </w:r>
      </w:ins>
    </w:p>
    <w:p w14:paraId="7BD62102" w14:textId="77777777" w:rsidR="00987F7D" w:rsidRPr="004C55EC" w:rsidRDefault="00987F7D" w:rsidP="00987F7D">
      <w:pPr>
        <w:pStyle w:val="B1"/>
        <w:rPr>
          <w:ins w:id="158" w:author="KWAK" w:date="2024-08-08T11:05:00Z"/>
        </w:rPr>
      </w:pPr>
      <w:ins w:id="159" w:author="KWAK" w:date="2024-08-08T11:05:00Z">
        <w:r w:rsidRPr="004C55EC">
          <w:rPr>
            <w:lang w:eastAsia="zh-CN"/>
          </w:rPr>
          <w:t>10</w:t>
        </w:r>
        <w:r w:rsidRPr="004C55EC">
          <w:t>.</w:t>
        </w:r>
        <w:r w:rsidRPr="004C55EC">
          <w:tab/>
          <w:t xml:space="preserve">For Inter-band CA: Switch the </w:t>
        </w:r>
        <w:proofErr w:type="spellStart"/>
        <w:r w:rsidRPr="004C55EC">
          <w:t>SCell</w:t>
        </w:r>
        <w:proofErr w:type="spellEnd"/>
        <w:r w:rsidRPr="004C55EC">
          <w:t xml:space="preserve"> into </w:t>
        </w:r>
        <w:proofErr w:type="spellStart"/>
        <w:r w:rsidRPr="004C55EC">
          <w:t>PCell</w:t>
        </w:r>
        <w:proofErr w:type="spellEnd"/>
        <w:r w:rsidRPr="004C55EC">
          <w:t xml:space="preserve"> as per corresponding test IDs </w:t>
        </w:r>
        <w:r w:rsidRPr="004C55EC">
          <w:rPr>
            <w:lang w:eastAsia="zh-CN"/>
          </w:rPr>
          <w:t>defined in Table 7.3A.3.4.1-1</w:t>
        </w:r>
        <w:r w:rsidRPr="004C55EC">
          <w:t xml:space="preserve"> and repeat steps 1 to </w:t>
        </w:r>
        <w:r w:rsidRPr="004C55EC">
          <w:rPr>
            <w:lang w:eastAsia="zh-CN"/>
          </w:rPr>
          <w:t>9</w:t>
        </w:r>
        <w:r w:rsidRPr="004C55EC">
          <w:t>, except for operating bands without uplink band</w:t>
        </w:r>
        <w:r w:rsidRPr="004C55EC">
          <w:rPr>
            <w:lang w:eastAsia="zh-CN"/>
          </w:rPr>
          <w:t>.</w:t>
        </w:r>
      </w:ins>
    </w:p>
    <w:p w14:paraId="60BD4F9F" w14:textId="77777777" w:rsidR="00987F7D" w:rsidRPr="004C55EC" w:rsidRDefault="00987F7D" w:rsidP="00987F7D">
      <w:pPr>
        <w:pStyle w:val="NO"/>
        <w:rPr>
          <w:ins w:id="160" w:author="KWAK" w:date="2024-08-08T11:05:00Z"/>
          <w:lang w:eastAsia="zh-CN"/>
        </w:rPr>
      </w:pPr>
      <w:ins w:id="161" w:author="KWAK" w:date="2024-08-08T11:05: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9A47761" w14:textId="77777777" w:rsidR="00987F7D" w:rsidRPr="004C55EC" w:rsidRDefault="00987F7D" w:rsidP="00987F7D">
      <w:pPr>
        <w:pStyle w:val="H6"/>
        <w:rPr>
          <w:ins w:id="162" w:author="KWAK" w:date="2024-08-08T11:05:00Z"/>
        </w:rPr>
      </w:pPr>
      <w:ins w:id="163" w:author="KWAK" w:date="2024-08-08T11:05:00Z">
        <w:r>
          <w:t>7.6A.4.4</w:t>
        </w:r>
        <w:r w:rsidRPr="004C55EC">
          <w:t>.4.3</w:t>
        </w:r>
        <w:r w:rsidRPr="004C55EC">
          <w:tab/>
          <w:t>Message contents</w:t>
        </w:r>
      </w:ins>
    </w:p>
    <w:p w14:paraId="15849E4E" w14:textId="77777777" w:rsidR="00987F7D" w:rsidRPr="004C55EC" w:rsidRDefault="00987F7D" w:rsidP="00987F7D">
      <w:pPr>
        <w:rPr>
          <w:ins w:id="164" w:author="KWAK" w:date="2024-08-08T11:05:00Z"/>
        </w:rPr>
      </w:pPr>
      <w:ins w:id="165" w:author="KWAK" w:date="2024-08-08T11:05:00Z">
        <w:r w:rsidRPr="004C55EC">
          <w:t>Message contents are according to TS 38.508-1 [5] subclause 4.6 Table 4.6.3-118 with condition TRANSFORM_PRECODER_ENABLED.</w:t>
        </w:r>
      </w:ins>
    </w:p>
    <w:p w14:paraId="1BB9D68D" w14:textId="77777777" w:rsidR="00987F7D" w:rsidRPr="004C55EC" w:rsidRDefault="00987F7D" w:rsidP="00987F7D">
      <w:pPr>
        <w:pStyle w:val="H6"/>
        <w:rPr>
          <w:ins w:id="166" w:author="KWAK" w:date="2024-08-08T11:05:00Z"/>
          <w:lang w:eastAsia="zh-CN"/>
        </w:rPr>
      </w:pPr>
      <w:ins w:id="167" w:author="KWAK" w:date="2024-08-08T11:05:00Z">
        <w:r>
          <w:t>7.6A.4.4</w:t>
        </w:r>
        <w:r w:rsidRPr="004C55EC">
          <w:t>.</w:t>
        </w:r>
        <w:r w:rsidRPr="004C55EC">
          <w:rPr>
            <w:lang w:eastAsia="zh-CN"/>
          </w:rPr>
          <w:t>5</w:t>
        </w:r>
        <w:r w:rsidRPr="004C55EC">
          <w:tab/>
          <w:t>Test requirement</w:t>
        </w:r>
      </w:ins>
    </w:p>
    <w:p w14:paraId="4368AC40" w14:textId="77777777" w:rsidR="00987F7D" w:rsidRPr="004C55EC" w:rsidRDefault="00987F7D" w:rsidP="00987F7D">
      <w:pPr>
        <w:pStyle w:val="H6"/>
        <w:rPr>
          <w:ins w:id="168" w:author="KWAK" w:date="2024-08-08T11:05:00Z"/>
        </w:rPr>
      </w:pPr>
      <w:ins w:id="169" w:author="KWAK" w:date="2024-08-08T11:05:00Z">
        <w:r>
          <w:t>7.6A.4.4</w:t>
        </w:r>
        <w:r w:rsidRPr="004C55EC">
          <w:t>.5.1</w:t>
        </w:r>
        <w:r w:rsidRPr="004C55EC">
          <w:tab/>
          <w:t>Narrow band blocking for Inter-band CA</w:t>
        </w:r>
      </w:ins>
    </w:p>
    <w:p w14:paraId="21A4E29A" w14:textId="77777777" w:rsidR="00987F7D" w:rsidRPr="004C55EC" w:rsidRDefault="00987F7D" w:rsidP="00987F7D">
      <w:pPr>
        <w:rPr>
          <w:ins w:id="170" w:author="KWAK" w:date="2024-08-08T11:05:00Z"/>
        </w:rPr>
      </w:pPr>
      <w:ins w:id="171" w:author="KWAK" w:date="2024-08-08T11:05:00Z">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ins>
    </w:p>
    <w:p w14:paraId="4D95EF22" w14:textId="77777777" w:rsidR="00987F7D" w:rsidRPr="004C55EC" w:rsidRDefault="00987F7D" w:rsidP="00987F7D">
      <w:pPr>
        <w:rPr>
          <w:ins w:id="172" w:author="KWAK" w:date="2024-08-08T11:05:00Z"/>
        </w:rPr>
      </w:pPr>
      <w:ins w:id="173" w:author="KWAK" w:date="2024-08-08T11:05:00Z">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68C9CD36" w14:textId="05DDC066" w:rsidR="001E41F3" w:rsidRPr="00987F7D" w:rsidRDefault="00987F7D">
      <w:ins w:id="174" w:author="KWAK" w:date="2024-08-08T11:05:00Z">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ΔR</w:t>
        </w:r>
        <w:r w:rsidRPr="004C55EC">
          <w:rPr>
            <w:vertAlign w:val="subscript"/>
          </w:rPr>
          <w:t>IB,c</w:t>
        </w:r>
        <w:proofErr w:type="spellEnd"/>
        <w:r w:rsidRPr="004C55EC">
          <w:rPr>
            <w:vertAlign w:val="subscript"/>
          </w:rPr>
          <w:t xml:space="preserve"> </w:t>
        </w:r>
        <w:r w:rsidRPr="004C55EC">
          <w:t>in Table 7.3A.0.3.2.1-1.</w:t>
        </w:r>
      </w:ins>
    </w:p>
    <w:sectPr w:rsidR="001E41F3" w:rsidRPr="00987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25CFA" w14:textId="77777777" w:rsidR="000B119D" w:rsidRDefault="000B119D">
      <w:r>
        <w:separator/>
      </w:r>
    </w:p>
  </w:endnote>
  <w:endnote w:type="continuationSeparator" w:id="0">
    <w:p w14:paraId="3D4FB98C" w14:textId="77777777" w:rsidR="000B119D" w:rsidRDefault="000B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D1C85" w14:textId="77777777" w:rsidR="000B119D" w:rsidRDefault="000B119D">
      <w:r>
        <w:separator/>
      </w:r>
    </w:p>
  </w:footnote>
  <w:footnote w:type="continuationSeparator" w:id="0">
    <w:p w14:paraId="7D1E2372" w14:textId="77777777" w:rsidR="000B119D" w:rsidRDefault="000B1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40122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19D"/>
    <w:rsid w:val="000B7FED"/>
    <w:rsid w:val="000C038A"/>
    <w:rsid w:val="000C6598"/>
    <w:rsid w:val="000D44B3"/>
    <w:rsid w:val="00104CC0"/>
    <w:rsid w:val="00144D93"/>
    <w:rsid w:val="00145D43"/>
    <w:rsid w:val="00166846"/>
    <w:rsid w:val="00192C46"/>
    <w:rsid w:val="001A08B3"/>
    <w:rsid w:val="001A7B60"/>
    <w:rsid w:val="001B52F0"/>
    <w:rsid w:val="001B7A65"/>
    <w:rsid w:val="001E41F3"/>
    <w:rsid w:val="0026004D"/>
    <w:rsid w:val="002640DD"/>
    <w:rsid w:val="00275D12"/>
    <w:rsid w:val="00284FEB"/>
    <w:rsid w:val="002860C4"/>
    <w:rsid w:val="002A2622"/>
    <w:rsid w:val="002B5741"/>
    <w:rsid w:val="002D76A3"/>
    <w:rsid w:val="002E472E"/>
    <w:rsid w:val="00305409"/>
    <w:rsid w:val="003609EF"/>
    <w:rsid w:val="0036231A"/>
    <w:rsid w:val="00374DD4"/>
    <w:rsid w:val="00377F15"/>
    <w:rsid w:val="003E1A36"/>
    <w:rsid w:val="00410371"/>
    <w:rsid w:val="004242F1"/>
    <w:rsid w:val="0043630A"/>
    <w:rsid w:val="004B75B7"/>
    <w:rsid w:val="004C02D1"/>
    <w:rsid w:val="004D605A"/>
    <w:rsid w:val="005141D9"/>
    <w:rsid w:val="0051580D"/>
    <w:rsid w:val="00547111"/>
    <w:rsid w:val="00592D74"/>
    <w:rsid w:val="005E2C44"/>
    <w:rsid w:val="005F09BA"/>
    <w:rsid w:val="00617B5A"/>
    <w:rsid w:val="00621188"/>
    <w:rsid w:val="006257ED"/>
    <w:rsid w:val="00653DE4"/>
    <w:rsid w:val="00665C47"/>
    <w:rsid w:val="00695808"/>
    <w:rsid w:val="006B46FB"/>
    <w:rsid w:val="006D36C6"/>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87D"/>
    <w:rsid w:val="00941E30"/>
    <w:rsid w:val="009531B0"/>
    <w:rsid w:val="009741B3"/>
    <w:rsid w:val="009777D9"/>
    <w:rsid w:val="00987F7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2F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F9B"/>
    <w:rsid w:val="00E34898"/>
    <w:rsid w:val="00E705E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87F7D"/>
    <w:rPr>
      <w:rFonts w:ascii="Arial" w:hAnsi="Arial"/>
      <w:b/>
      <w:lang w:val="en-GB" w:eastAsia="en-US"/>
    </w:rPr>
  </w:style>
  <w:style w:type="character" w:customStyle="1" w:styleId="H6Char">
    <w:name w:val="H6 Char"/>
    <w:link w:val="H6"/>
    <w:qFormat/>
    <w:rsid w:val="00987F7D"/>
    <w:rPr>
      <w:rFonts w:ascii="Arial" w:hAnsi="Arial"/>
      <w:lang w:val="en-GB" w:eastAsia="en-US"/>
    </w:rPr>
  </w:style>
  <w:style w:type="paragraph" w:customStyle="1" w:styleId="Separation">
    <w:name w:val="Separation"/>
    <w:basedOn w:val="Heading1"/>
    <w:next w:val="Normal"/>
    <w:rsid w:val="00987F7D"/>
    <w:pPr>
      <w:pBdr>
        <w:top w:val="none" w:sz="0" w:space="0" w:color="auto"/>
      </w:pBdr>
    </w:pPr>
    <w:rPr>
      <w:rFonts w:eastAsia="SimSun"/>
      <w:b/>
      <w:color w:val="0000FF"/>
    </w:rPr>
  </w:style>
  <w:style w:type="character" w:customStyle="1" w:styleId="B1Char">
    <w:name w:val="B1 Char"/>
    <w:link w:val="B1"/>
    <w:qFormat/>
    <w:locked/>
    <w:rsid w:val="00987F7D"/>
    <w:rPr>
      <w:rFonts w:ascii="Times New Roman" w:hAnsi="Times New Roman"/>
      <w:lang w:val="en-GB" w:eastAsia="en-US"/>
    </w:rPr>
  </w:style>
  <w:style w:type="character" w:customStyle="1" w:styleId="NOChar">
    <w:name w:val="NO Char"/>
    <w:link w:val="NO"/>
    <w:qFormat/>
    <w:rsid w:val="00987F7D"/>
    <w:rPr>
      <w:rFonts w:ascii="Times New Roman" w:hAnsi="Times New Roman"/>
      <w:lang w:val="en-GB" w:eastAsia="en-US"/>
    </w:rPr>
  </w:style>
  <w:style w:type="character" w:customStyle="1" w:styleId="TACChar">
    <w:name w:val="TAC Char"/>
    <w:link w:val="TAC"/>
    <w:qFormat/>
    <w:rsid w:val="00987F7D"/>
    <w:rPr>
      <w:rFonts w:ascii="Arial" w:hAnsi="Arial"/>
      <w:sz w:val="18"/>
      <w:lang w:val="en-GB" w:eastAsia="en-US"/>
    </w:rPr>
  </w:style>
  <w:style w:type="character" w:customStyle="1" w:styleId="TALCar">
    <w:name w:val="TAL Car"/>
    <w:link w:val="TAL"/>
    <w:qFormat/>
    <w:rsid w:val="00987F7D"/>
    <w:rPr>
      <w:rFonts w:ascii="Arial" w:hAnsi="Arial"/>
      <w:sz w:val="18"/>
      <w:lang w:val="en-GB" w:eastAsia="en-US"/>
    </w:rPr>
  </w:style>
  <w:style w:type="character" w:customStyle="1" w:styleId="TAHCar">
    <w:name w:val="TAH Car"/>
    <w:link w:val="TAH"/>
    <w:qFormat/>
    <w:rsid w:val="00987F7D"/>
    <w:rPr>
      <w:rFonts w:ascii="Arial" w:hAnsi="Arial"/>
      <w:b/>
      <w:sz w:val="18"/>
      <w:lang w:val="en-GB" w:eastAsia="en-US"/>
    </w:rPr>
  </w:style>
  <w:style w:type="character" w:customStyle="1" w:styleId="TANChar">
    <w:name w:val="TAN Char"/>
    <w:link w:val="TAN"/>
    <w:qFormat/>
    <w:rsid w:val="00987F7D"/>
    <w:rPr>
      <w:rFonts w:ascii="Arial" w:hAnsi="Arial"/>
      <w:sz w:val="18"/>
      <w:lang w:val="en-GB" w:eastAsia="en-US"/>
    </w:rPr>
  </w:style>
  <w:style w:type="character" w:customStyle="1" w:styleId="B2Char">
    <w:name w:val="B2 Char"/>
    <w:link w:val="B2"/>
    <w:qFormat/>
    <w:rsid w:val="00987F7D"/>
    <w:rPr>
      <w:rFonts w:ascii="Times New Roman" w:hAnsi="Times New Roman"/>
      <w:lang w:val="en-GB" w:eastAsia="en-US"/>
    </w:rPr>
  </w:style>
  <w:style w:type="character" w:customStyle="1" w:styleId="EditorsNoteCarCar">
    <w:name w:val="Editor's Note Car Car"/>
    <w:link w:val="EditorsNote"/>
    <w:qFormat/>
    <w:rsid w:val="00987F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3AFCF-B582-426C-AA0E-5A900057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1848</Words>
  <Characters>10536</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5359</cp:lastModifiedBy>
  <cp:revision>18</cp:revision>
  <cp:lastPrinted>1899-12-31T23:00:00Z</cp:lastPrinted>
  <dcterms:created xsi:type="dcterms:W3CDTF">2020-02-03T08:32:00Z</dcterms:created>
  <dcterms:modified xsi:type="dcterms:W3CDTF">2024-09-05T11:55:00Z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R5-244524</vt:lpwstr>
  </property>
  <property fmtid="{D5CDD505-2E9C-101B-9397-08002B2CF9AE}" pid="10" name="Spec#">
    <vt:lpwstr>38.521-1</vt:lpwstr>
  </property>
  <property fmtid="{D5CDD505-2E9C-101B-9397-08002B2CF9AE}" pid="11" name="Cr#">
    <vt:lpwstr>2895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7.6A.4.4 Narrow band blocking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